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F09" w:rsidRPr="004B61AA" w:rsidRDefault="00795F09">
      <w:pPr>
        <w:pStyle w:val="FreieForm"/>
        <w:spacing w:line="360" w:lineRule="auto"/>
        <w:jc w:val="right"/>
        <w:rPr>
          <w:rFonts w:ascii="Arial" w:hAnsi="Arial" w:cs="Arial"/>
          <w:b/>
          <w:sz w:val="22"/>
        </w:rPr>
      </w:pPr>
    </w:p>
    <w:p w:rsidR="00795F09" w:rsidRPr="004B61AA" w:rsidRDefault="00795F09">
      <w:pPr>
        <w:pStyle w:val="FreieForm"/>
        <w:spacing w:line="360" w:lineRule="auto"/>
        <w:jc w:val="both"/>
        <w:rPr>
          <w:rFonts w:ascii="Arial" w:hAnsi="Arial" w:cs="Arial"/>
          <w:b/>
          <w:sz w:val="22"/>
        </w:rPr>
      </w:pPr>
    </w:p>
    <w:p w:rsidR="00795F09" w:rsidRPr="004B61AA" w:rsidRDefault="00795F09">
      <w:pPr>
        <w:pStyle w:val="FreieForm"/>
        <w:spacing w:line="360" w:lineRule="auto"/>
        <w:jc w:val="both"/>
        <w:rPr>
          <w:rFonts w:ascii="Arial" w:hAnsi="Arial" w:cs="Arial"/>
          <w:b/>
          <w:sz w:val="22"/>
        </w:rPr>
      </w:pPr>
    </w:p>
    <w:p w:rsidR="00795F09" w:rsidRPr="004B61AA" w:rsidRDefault="00795F09">
      <w:pPr>
        <w:pStyle w:val="FreieForm"/>
        <w:spacing w:line="360" w:lineRule="auto"/>
        <w:jc w:val="both"/>
        <w:rPr>
          <w:rFonts w:ascii="Arial" w:hAnsi="Arial" w:cs="Arial"/>
          <w:b/>
          <w:sz w:val="22"/>
        </w:rPr>
      </w:pPr>
    </w:p>
    <w:p w:rsidR="00795F09" w:rsidRPr="004B61AA" w:rsidRDefault="00795F09">
      <w:pPr>
        <w:pStyle w:val="FreieForm"/>
        <w:spacing w:line="360" w:lineRule="auto"/>
        <w:jc w:val="both"/>
        <w:rPr>
          <w:rFonts w:ascii="Arial" w:hAnsi="Arial" w:cs="Arial"/>
          <w:b/>
          <w:sz w:val="22"/>
        </w:rPr>
      </w:pPr>
    </w:p>
    <w:p w:rsidR="00795F09" w:rsidRPr="000A580C" w:rsidRDefault="00795F09" w:rsidP="00BC188E">
      <w:pPr>
        <w:pStyle w:val="FreieForm"/>
        <w:spacing w:line="360" w:lineRule="auto"/>
        <w:jc w:val="center"/>
        <w:outlineLvl w:val="0"/>
        <w:rPr>
          <w:rFonts w:ascii="Arial" w:hAnsi="Arial" w:cs="Arial"/>
          <w:b/>
          <w:sz w:val="28"/>
        </w:rPr>
      </w:pPr>
      <w:r w:rsidRPr="000A580C">
        <w:rPr>
          <w:rFonts w:ascii="Arial" w:hAnsi="Arial" w:cs="Arial"/>
          <w:b/>
          <w:sz w:val="28"/>
        </w:rPr>
        <w:t>Prüfungsordnung</w:t>
      </w:r>
    </w:p>
    <w:p w:rsidR="00795F09" w:rsidRPr="000A580C" w:rsidRDefault="00795F09">
      <w:pPr>
        <w:pStyle w:val="FreieForm"/>
        <w:spacing w:line="360" w:lineRule="auto"/>
        <w:jc w:val="center"/>
        <w:rPr>
          <w:rFonts w:ascii="Arial" w:hAnsi="Arial" w:cs="Arial"/>
          <w:b/>
          <w:sz w:val="28"/>
        </w:rPr>
      </w:pPr>
      <w:r w:rsidRPr="000A580C">
        <w:rPr>
          <w:rFonts w:ascii="Arial" w:hAnsi="Arial" w:cs="Arial"/>
          <w:b/>
          <w:sz w:val="28"/>
        </w:rPr>
        <w:t>für das Kombinationsfach</w:t>
      </w:r>
    </w:p>
    <w:p w:rsidR="00795F09" w:rsidRPr="000A580C" w:rsidRDefault="00795F09" w:rsidP="00BC188E">
      <w:pPr>
        <w:pStyle w:val="FreieForm"/>
        <w:spacing w:line="360" w:lineRule="auto"/>
        <w:jc w:val="center"/>
        <w:outlineLvl w:val="0"/>
        <w:rPr>
          <w:rFonts w:ascii="Arial" w:hAnsi="Arial" w:cs="Arial"/>
          <w:b/>
          <w:sz w:val="28"/>
        </w:rPr>
      </w:pPr>
      <w:r>
        <w:rPr>
          <w:rFonts w:ascii="Arial" w:hAnsi="Arial" w:cs="Arial"/>
          <w:b/>
          <w:sz w:val="28"/>
        </w:rPr>
        <w:t>Theaterwissenschaft</w:t>
      </w:r>
    </w:p>
    <w:p w:rsidR="00795F09" w:rsidRPr="000A580C" w:rsidRDefault="00795F09" w:rsidP="00BC188E">
      <w:pPr>
        <w:pStyle w:val="FreieForm"/>
        <w:spacing w:line="360" w:lineRule="auto"/>
        <w:jc w:val="center"/>
        <w:outlineLvl w:val="0"/>
        <w:rPr>
          <w:rFonts w:ascii="Arial" w:hAnsi="Arial" w:cs="Arial"/>
          <w:b/>
          <w:sz w:val="28"/>
        </w:rPr>
      </w:pPr>
      <w:r w:rsidRPr="000A580C">
        <w:rPr>
          <w:rFonts w:ascii="Arial" w:hAnsi="Arial" w:cs="Arial"/>
          <w:b/>
          <w:sz w:val="28"/>
        </w:rPr>
        <w:t>in Bachelorstudiengängen</w:t>
      </w:r>
    </w:p>
    <w:p w:rsidR="00795F09" w:rsidRPr="000A580C" w:rsidRDefault="00795F09" w:rsidP="00BC188E">
      <w:pPr>
        <w:pStyle w:val="FreieForm"/>
        <w:spacing w:line="360" w:lineRule="auto"/>
        <w:jc w:val="center"/>
        <w:outlineLvl w:val="0"/>
        <w:rPr>
          <w:rFonts w:ascii="Arial" w:hAnsi="Arial" w:cs="Arial"/>
          <w:b/>
          <w:sz w:val="28"/>
        </w:rPr>
      </w:pPr>
      <w:r w:rsidRPr="000A580C">
        <w:rPr>
          <w:rFonts w:ascii="Arial" w:hAnsi="Arial" w:cs="Arial"/>
          <w:b/>
          <w:sz w:val="28"/>
        </w:rPr>
        <w:t>an der Universität Bayreuth</w:t>
      </w:r>
    </w:p>
    <w:p w:rsidR="00795F09" w:rsidRPr="004B61AA" w:rsidRDefault="00795F09">
      <w:pPr>
        <w:pStyle w:val="FreieForm"/>
        <w:spacing w:line="360" w:lineRule="auto"/>
        <w:jc w:val="center"/>
        <w:rPr>
          <w:rFonts w:ascii="Arial" w:hAnsi="Arial" w:cs="Arial"/>
          <w:b/>
          <w:sz w:val="22"/>
        </w:rPr>
      </w:pPr>
    </w:p>
    <w:p w:rsidR="00795F09" w:rsidRPr="00B32960" w:rsidRDefault="00795F09" w:rsidP="00BC188E">
      <w:pPr>
        <w:pStyle w:val="FreieForm"/>
        <w:spacing w:line="360" w:lineRule="auto"/>
        <w:jc w:val="center"/>
        <w:outlineLvl w:val="0"/>
        <w:rPr>
          <w:rFonts w:ascii="Arial" w:hAnsi="Arial" w:cs="Arial"/>
          <w:sz w:val="28"/>
        </w:rPr>
      </w:pPr>
      <w:r w:rsidRPr="00B32960">
        <w:rPr>
          <w:rFonts w:ascii="Arial" w:hAnsi="Arial" w:cs="Arial"/>
          <w:b/>
          <w:sz w:val="28"/>
        </w:rPr>
        <w:t>Vom …</w:t>
      </w:r>
    </w:p>
    <w:p w:rsidR="00795F09" w:rsidRPr="004B61AA" w:rsidRDefault="00795F09">
      <w:pPr>
        <w:pStyle w:val="FreieForm"/>
        <w:spacing w:line="360" w:lineRule="auto"/>
        <w:jc w:val="both"/>
        <w:rPr>
          <w:rFonts w:ascii="Arial" w:hAnsi="Arial" w:cs="Arial"/>
          <w:sz w:val="22"/>
        </w:rPr>
      </w:pPr>
    </w:p>
    <w:p w:rsidR="00795F09" w:rsidRPr="004B61AA" w:rsidRDefault="00795F09">
      <w:pPr>
        <w:pStyle w:val="FreieForm"/>
        <w:spacing w:line="360" w:lineRule="auto"/>
        <w:jc w:val="both"/>
        <w:rPr>
          <w:rFonts w:ascii="Arial" w:hAnsi="Arial" w:cs="Arial"/>
          <w:sz w:val="22"/>
        </w:rPr>
      </w:pPr>
    </w:p>
    <w:p w:rsidR="00795F09" w:rsidRPr="004B61AA" w:rsidRDefault="00795F09">
      <w:pPr>
        <w:pStyle w:val="FreieForm"/>
        <w:spacing w:line="360" w:lineRule="auto"/>
        <w:jc w:val="both"/>
        <w:rPr>
          <w:rFonts w:ascii="Arial" w:hAnsi="Arial" w:cs="Arial"/>
          <w:sz w:val="22"/>
        </w:rPr>
      </w:pPr>
    </w:p>
    <w:p w:rsidR="00795F09" w:rsidRPr="004B61AA" w:rsidRDefault="00795F09">
      <w:pPr>
        <w:pStyle w:val="FreieForm"/>
        <w:spacing w:line="360" w:lineRule="auto"/>
        <w:jc w:val="both"/>
        <w:rPr>
          <w:rFonts w:ascii="Arial" w:hAnsi="Arial" w:cs="Arial"/>
          <w:sz w:val="22"/>
        </w:rPr>
      </w:pPr>
    </w:p>
    <w:p w:rsidR="00795F09" w:rsidRPr="004B61AA" w:rsidRDefault="00795F09">
      <w:pPr>
        <w:pStyle w:val="FreieForm"/>
        <w:spacing w:line="360" w:lineRule="auto"/>
        <w:jc w:val="both"/>
        <w:rPr>
          <w:rFonts w:ascii="Arial" w:hAnsi="Arial" w:cs="Arial"/>
          <w:sz w:val="22"/>
        </w:rPr>
      </w:pPr>
      <w:r w:rsidRPr="004B61AA">
        <w:rPr>
          <w:rFonts w:ascii="Arial" w:hAnsi="Arial" w:cs="Arial"/>
          <w:sz w:val="22"/>
        </w:rPr>
        <w:t>Auf Grund von Art. 13 Abs. 1 Satz 2 in Verbindung mit Art. 61 Abs. 2 Satz 1 des Bayerischen Hochschulgesetzes (BayHSchG) erlässt die Universität Bayreuth folgende Satzung:</w:t>
      </w:r>
    </w:p>
    <w:p w:rsidR="00795F09" w:rsidRPr="004B61AA" w:rsidRDefault="00795F09" w:rsidP="00BC188E">
      <w:pPr>
        <w:pStyle w:val="FreieForm"/>
        <w:pageBreakBefore/>
        <w:spacing w:line="360" w:lineRule="auto"/>
        <w:jc w:val="both"/>
        <w:outlineLvl w:val="0"/>
        <w:rPr>
          <w:rFonts w:ascii="Arial" w:hAnsi="Arial" w:cs="Arial"/>
          <w:sz w:val="22"/>
        </w:rPr>
      </w:pPr>
      <w:r w:rsidRPr="004B61AA">
        <w:rPr>
          <w:rFonts w:ascii="Arial" w:hAnsi="Arial" w:cs="Arial"/>
          <w:b/>
          <w:sz w:val="22"/>
        </w:rPr>
        <w:t>Inhaltsverzeichnis</w:t>
      </w:r>
    </w:p>
    <w:p w:rsidR="00795F09" w:rsidRPr="004B61AA" w:rsidRDefault="00795F09">
      <w:pPr>
        <w:pStyle w:val="FreieForm"/>
        <w:spacing w:line="360" w:lineRule="auto"/>
        <w:jc w:val="both"/>
        <w:rPr>
          <w:rFonts w:ascii="Arial" w:hAnsi="Arial" w:cs="Arial"/>
          <w:sz w:val="22"/>
        </w:rPr>
      </w:pPr>
      <w:r w:rsidRPr="004B61AA">
        <w:rPr>
          <w:rFonts w:ascii="Arial" w:hAnsi="Arial" w:cs="Arial"/>
          <w:sz w:val="22"/>
        </w:rPr>
        <w:t>§ 1</w:t>
      </w:r>
      <w:r w:rsidRPr="004B61AA">
        <w:rPr>
          <w:rFonts w:ascii="Arial" w:hAnsi="Arial" w:cs="Arial"/>
          <w:sz w:val="22"/>
        </w:rPr>
        <w:tab/>
        <w:t xml:space="preserve">Anwendungsbereich </w:t>
      </w:r>
    </w:p>
    <w:p w:rsidR="00795F09" w:rsidRPr="004B61AA" w:rsidRDefault="00795F09" w:rsidP="00BC188E">
      <w:pPr>
        <w:pStyle w:val="inhalt"/>
        <w:tabs>
          <w:tab w:val="clear" w:pos="426"/>
          <w:tab w:val="left" w:pos="709"/>
        </w:tabs>
        <w:rPr>
          <w:rFonts w:cs="Arial"/>
        </w:rPr>
      </w:pPr>
      <w:r w:rsidRPr="004B61AA">
        <w:rPr>
          <w:rFonts w:cs="Arial"/>
        </w:rPr>
        <w:t>§ 2</w:t>
      </w:r>
      <w:r w:rsidRPr="004B61AA">
        <w:rPr>
          <w:rFonts w:cs="Arial"/>
        </w:rPr>
        <w:tab/>
        <w:t>Teilbereiche des Kombinationsfaches</w:t>
      </w:r>
    </w:p>
    <w:p w:rsidR="00795F09" w:rsidRPr="004B61AA" w:rsidRDefault="00795F09">
      <w:pPr>
        <w:pStyle w:val="FreieForm"/>
        <w:spacing w:line="360" w:lineRule="auto"/>
        <w:jc w:val="both"/>
        <w:rPr>
          <w:rFonts w:ascii="Arial" w:hAnsi="Arial" w:cs="Arial"/>
          <w:sz w:val="22"/>
        </w:rPr>
      </w:pPr>
      <w:r w:rsidRPr="004B61AA">
        <w:rPr>
          <w:rFonts w:ascii="Arial" w:hAnsi="Arial" w:cs="Arial"/>
          <w:sz w:val="22"/>
        </w:rPr>
        <w:t>§ 3</w:t>
      </w:r>
      <w:r w:rsidRPr="004B61AA">
        <w:rPr>
          <w:rFonts w:ascii="Arial" w:hAnsi="Arial" w:cs="Arial"/>
          <w:sz w:val="22"/>
        </w:rPr>
        <w:tab/>
        <w:t>Zeitpunkt der Kombinationsfachprüfung</w:t>
      </w:r>
    </w:p>
    <w:p w:rsidR="00795F09" w:rsidRPr="004B61AA" w:rsidRDefault="00795F09">
      <w:pPr>
        <w:pStyle w:val="FreieForm"/>
        <w:spacing w:line="360" w:lineRule="auto"/>
        <w:jc w:val="both"/>
        <w:rPr>
          <w:rFonts w:ascii="Arial" w:hAnsi="Arial" w:cs="Arial"/>
          <w:sz w:val="22"/>
        </w:rPr>
      </w:pPr>
      <w:r w:rsidRPr="004B61AA">
        <w:rPr>
          <w:rFonts w:ascii="Arial" w:hAnsi="Arial" w:cs="Arial"/>
          <w:sz w:val="22"/>
        </w:rPr>
        <w:t>§ 4</w:t>
      </w:r>
      <w:r w:rsidRPr="004B61AA">
        <w:rPr>
          <w:rFonts w:ascii="Arial" w:hAnsi="Arial" w:cs="Arial"/>
          <w:sz w:val="22"/>
        </w:rPr>
        <w:tab/>
        <w:t xml:space="preserve">Prüfungsausschuss und </w:t>
      </w:r>
      <w:r>
        <w:rPr>
          <w:rFonts w:ascii="Arial" w:hAnsi="Arial" w:cs="Arial"/>
          <w:sz w:val="22"/>
        </w:rPr>
        <w:t xml:space="preserve">Fachprüfungsbeauftragte oder </w:t>
      </w:r>
      <w:r w:rsidRPr="004B61AA">
        <w:rPr>
          <w:rFonts w:ascii="Arial" w:hAnsi="Arial" w:cs="Arial"/>
          <w:sz w:val="22"/>
        </w:rPr>
        <w:t>Fachprüfungsbeauftragter</w:t>
      </w:r>
    </w:p>
    <w:p w:rsidR="00795F09" w:rsidRPr="004B61AA" w:rsidRDefault="00795F09">
      <w:pPr>
        <w:pStyle w:val="FreieForm"/>
        <w:spacing w:line="360" w:lineRule="auto"/>
        <w:jc w:val="both"/>
        <w:rPr>
          <w:rFonts w:ascii="Arial" w:hAnsi="Arial" w:cs="Arial"/>
          <w:sz w:val="22"/>
        </w:rPr>
      </w:pPr>
      <w:r w:rsidRPr="004B61AA">
        <w:rPr>
          <w:rFonts w:ascii="Arial" w:hAnsi="Arial" w:cs="Arial"/>
          <w:sz w:val="22"/>
        </w:rPr>
        <w:t>§ 5</w:t>
      </w:r>
      <w:r w:rsidRPr="004B61AA">
        <w:rPr>
          <w:rFonts w:ascii="Arial" w:hAnsi="Arial" w:cs="Arial"/>
          <w:sz w:val="22"/>
        </w:rPr>
        <w:tab/>
      </w:r>
      <w:r>
        <w:rPr>
          <w:rFonts w:ascii="Arial" w:hAnsi="Arial" w:cs="Arial"/>
          <w:sz w:val="22"/>
        </w:rPr>
        <w:t xml:space="preserve">Prüferinnen und </w:t>
      </w:r>
      <w:r w:rsidRPr="004B61AA">
        <w:rPr>
          <w:rFonts w:ascii="Arial" w:hAnsi="Arial" w:cs="Arial"/>
          <w:sz w:val="22"/>
        </w:rPr>
        <w:t xml:space="preserve">Prüfer und </w:t>
      </w:r>
      <w:r>
        <w:rPr>
          <w:rFonts w:ascii="Arial" w:hAnsi="Arial" w:cs="Arial"/>
          <w:sz w:val="22"/>
        </w:rPr>
        <w:t xml:space="preserve">Beisitzerinnen und </w:t>
      </w:r>
      <w:r w:rsidRPr="004B61AA">
        <w:rPr>
          <w:rFonts w:ascii="Arial" w:hAnsi="Arial" w:cs="Arial"/>
          <w:sz w:val="22"/>
        </w:rPr>
        <w:t>Beisitzer</w:t>
      </w:r>
    </w:p>
    <w:p w:rsidR="00795F09" w:rsidRPr="004B61AA" w:rsidRDefault="00795F09" w:rsidP="00BC188E">
      <w:pPr>
        <w:pStyle w:val="FreieForm"/>
        <w:spacing w:line="360" w:lineRule="auto"/>
        <w:jc w:val="both"/>
        <w:rPr>
          <w:rFonts w:ascii="Arial" w:hAnsi="Arial" w:cs="Arial"/>
          <w:sz w:val="22"/>
        </w:rPr>
      </w:pPr>
      <w:r w:rsidRPr="004B61AA">
        <w:rPr>
          <w:rFonts w:ascii="Arial" w:hAnsi="Arial" w:cs="Arial"/>
          <w:sz w:val="22"/>
        </w:rPr>
        <w:t>§ 6</w:t>
      </w:r>
      <w:r w:rsidRPr="004B61AA">
        <w:rPr>
          <w:rFonts w:ascii="Arial" w:hAnsi="Arial" w:cs="Arial"/>
          <w:sz w:val="22"/>
        </w:rPr>
        <w:tab/>
        <w:t>Anrechnung von Kompetenzen</w:t>
      </w:r>
    </w:p>
    <w:p w:rsidR="00795F09" w:rsidRPr="004B61AA" w:rsidRDefault="00795F09" w:rsidP="00BC188E">
      <w:pPr>
        <w:pStyle w:val="inhalt"/>
        <w:tabs>
          <w:tab w:val="clear" w:pos="426"/>
          <w:tab w:val="left" w:pos="284"/>
        </w:tabs>
        <w:rPr>
          <w:rFonts w:cs="Arial"/>
        </w:rPr>
      </w:pPr>
      <w:r w:rsidRPr="004B61AA">
        <w:rPr>
          <w:rFonts w:cs="Arial"/>
        </w:rPr>
        <w:t>§ 7</w:t>
      </w:r>
      <w:r w:rsidRPr="004B61AA">
        <w:rPr>
          <w:rFonts w:cs="Arial"/>
        </w:rPr>
        <w:tab/>
        <w:t xml:space="preserve">Prüfungstermine, Bekanntgabe der Prüfungstermine und der </w:t>
      </w:r>
      <w:r>
        <w:rPr>
          <w:rFonts w:cs="Arial"/>
        </w:rPr>
        <w:t xml:space="preserve">Prüferinnen und </w:t>
      </w:r>
      <w:r w:rsidRPr="004B61AA">
        <w:rPr>
          <w:rFonts w:cs="Arial"/>
        </w:rPr>
        <w:t>Prüfer</w:t>
      </w:r>
    </w:p>
    <w:p w:rsidR="00795F09" w:rsidRPr="004B61AA" w:rsidRDefault="00795F09" w:rsidP="00BC188E">
      <w:pPr>
        <w:pStyle w:val="inhalt"/>
        <w:tabs>
          <w:tab w:val="clear" w:pos="426"/>
          <w:tab w:val="left" w:pos="284"/>
        </w:tabs>
        <w:rPr>
          <w:rFonts w:cs="Arial"/>
        </w:rPr>
      </w:pPr>
      <w:r w:rsidRPr="004B61AA">
        <w:rPr>
          <w:rFonts w:cs="Arial"/>
        </w:rPr>
        <w:t>§ 8</w:t>
      </w:r>
      <w:r w:rsidRPr="004B61AA">
        <w:rPr>
          <w:rFonts w:cs="Arial"/>
        </w:rPr>
        <w:tab/>
        <w:t>Prüfungsbestandteile, Prüfungsformen</w:t>
      </w:r>
    </w:p>
    <w:p w:rsidR="00795F09" w:rsidRPr="004B61AA" w:rsidRDefault="00795F09">
      <w:pPr>
        <w:pStyle w:val="FreieForm"/>
        <w:spacing w:line="360" w:lineRule="auto"/>
        <w:jc w:val="both"/>
        <w:rPr>
          <w:rFonts w:ascii="Arial" w:hAnsi="Arial" w:cs="Arial"/>
          <w:sz w:val="22"/>
        </w:rPr>
      </w:pPr>
      <w:r w:rsidRPr="004B61AA">
        <w:rPr>
          <w:rFonts w:ascii="Arial" w:hAnsi="Arial" w:cs="Arial"/>
          <w:sz w:val="22"/>
        </w:rPr>
        <w:t>§ 9</w:t>
      </w:r>
      <w:r w:rsidRPr="004B61AA">
        <w:rPr>
          <w:rFonts w:ascii="Arial" w:hAnsi="Arial" w:cs="Arial"/>
          <w:sz w:val="22"/>
        </w:rPr>
        <w:tab/>
        <w:t>Leistungspunktsystem</w:t>
      </w:r>
    </w:p>
    <w:p w:rsidR="00795F09" w:rsidRPr="004B61AA" w:rsidRDefault="00795F09">
      <w:pPr>
        <w:pStyle w:val="FreieForm"/>
        <w:spacing w:line="360" w:lineRule="auto"/>
        <w:jc w:val="both"/>
        <w:rPr>
          <w:rFonts w:ascii="Arial" w:hAnsi="Arial" w:cs="Arial"/>
          <w:sz w:val="22"/>
        </w:rPr>
      </w:pPr>
      <w:r w:rsidRPr="004B61AA">
        <w:rPr>
          <w:rFonts w:ascii="Arial" w:hAnsi="Arial" w:cs="Arial"/>
          <w:sz w:val="22"/>
        </w:rPr>
        <w:t>§ 10</w:t>
      </w:r>
      <w:r w:rsidRPr="004B61AA">
        <w:rPr>
          <w:rFonts w:ascii="Arial" w:hAnsi="Arial" w:cs="Arial"/>
          <w:sz w:val="22"/>
        </w:rPr>
        <w:tab/>
        <w:t xml:space="preserve">Prüfungsnoten </w:t>
      </w:r>
    </w:p>
    <w:p w:rsidR="00795F09" w:rsidRPr="004B61AA" w:rsidRDefault="00795F09">
      <w:pPr>
        <w:pStyle w:val="FreieForm"/>
        <w:spacing w:line="360" w:lineRule="auto"/>
        <w:jc w:val="both"/>
        <w:rPr>
          <w:rFonts w:ascii="Arial" w:hAnsi="Arial" w:cs="Arial"/>
          <w:sz w:val="22"/>
        </w:rPr>
      </w:pPr>
      <w:r w:rsidRPr="004B61AA">
        <w:rPr>
          <w:rFonts w:ascii="Arial" w:hAnsi="Arial" w:cs="Arial"/>
          <w:sz w:val="22"/>
        </w:rPr>
        <w:t>§ 11</w:t>
      </w:r>
      <w:r w:rsidRPr="004B61AA">
        <w:rPr>
          <w:rFonts w:ascii="Arial" w:hAnsi="Arial" w:cs="Arial"/>
          <w:sz w:val="22"/>
        </w:rPr>
        <w:tab/>
        <w:t xml:space="preserve">Bestehen der Kombinationsfachprüfung </w:t>
      </w:r>
    </w:p>
    <w:p w:rsidR="00795F09" w:rsidRPr="004B61AA" w:rsidRDefault="00795F09">
      <w:pPr>
        <w:pStyle w:val="FreieForm"/>
        <w:spacing w:line="360" w:lineRule="auto"/>
        <w:jc w:val="both"/>
        <w:rPr>
          <w:rFonts w:ascii="Arial" w:hAnsi="Arial" w:cs="Arial"/>
          <w:sz w:val="22"/>
        </w:rPr>
      </w:pPr>
      <w:r w:rsidRPr="004B61AA">
        <w:rPr>
          <w:rFonts w:ascii="Arial" w:hAnsi="Arial" w:cs="Arial"/>
          <w:sz w:val="22"/>
        </w:rPr>
        <w:t>§ 12</w:t>
      </w:r>
      <w:r w:rsidRPr="004B61AA">
        <w:rPr>
          <w:rFonts w:ascii="Arial" w:hAnsi="Arial" w:cs="Arial"/>
          <w:sz w:val="22"/>
        </w:rPr>
        <w:tab/>
        <w:t xml:space="preserve">Wiederholung einer Prüfung in Teilbereichen </w:t>
      </w:r>
    </w:p>
    <w:p w:rsidR="00795F09" w:rsidRPr="004B61AA" w:rsidRDefault="00795F09">
      <w:pPr>
        <w:pStyle w:val="FreieForm"/>
        <w:spacing w:line="360" w:lineRule="auto"/>
        <w:jc w:val="both"/>
        <w:rPr>
          <w:rFonts w:ascii="Arial" w:hAnsi="Arial" w:cs="Arial"/>
          <w:sz w:val="22"/>
        </w:rPr>
      </w:pPr>
      <w:r w:rsidRPr="004B61AA">
        <w:rPr>
          <w:rFonts w:ascii="Arial" w:hAnsi="Arial" w:cs="Arial"/>
          <w:sz w:val="22"/>
        </w:rPr>
        <w:t>§ 13</w:t>
      </w:r>
      <w:r w:rsidRPr="004B61AA">
        <w:rPr>
          <w:rFonts w:ascii="Arial" w:hAnsi="Arial" w:cs="Arial"/>
          <w:sz w:val="22"/>
        </w:rPr>
        <w:tab/>
        <w:t xml:space="preserve">Einsicht in die Prüfungsakten </w:t>
      </w:r>
    </w:p>
    <w:p w:rsidR="00795F09" w:rsidRPr="004B61AA" w:rsidRDefault="00795F09">
      <w:pPr>
        <w:pStyle w:val="FreieForm"/>
        <w:spacing w:line="360" w:lineRule="auto"/>
        <w:jc w:val="both"/>
        <w:rPr>
          <w:rFonts w:ascii="Arial" w:hAnsi="Arial" w:cs="Arial"/>
          <w:sz w:val="22"/>
        </w:rPr>
      </w:pPr>
      <w:r w:rsidRPr="004B61AA">
        <w:rPr>
          <w:rFonts w:ascii="Arial" w:hAnsi="Arial" w:cs="Arial"/>
          <w:sz w:val="22"/>
        </w:rPr>
        <w:t>§ 14</w:t>
      </w:r>
      <w:r w:rsidRPr="004B61AA">
        <w:rPr>
          <w:rFonts w:ascii="Arial" w:hAnsi="Arial" w:cs="Arial"/>
          <w:sz w:val="22"/>
        </w:rPr>
        <w:tab/>
        <w:t xml:space="preserve">Mängel im Prüfungsverfahren </w:t>
      </w:r>
    </w:p>
    <w:p w:rsidR="00795F09" w:rsidRPr="004B61AA" w:rsidRDefault="00795F09">
      <w:pPr>
        <w:pStyle w:val="FreieForm"/>
        <w:spacing w:line="360" w:lineRule="auto"/>
        <w:jc w:val="both"/>
        <w:rPr>
          <w:rFonts w:ascii="Arial" w:hAnsi="Arial" w:cs="Arial"/>
          <w:sz w:val="22"/>
        </w:rPr>
      </w:pPr>
      <w:r w:rsidRPr="004B61AA">
        <w:rPr>
          <w:rFonts w:ascii="Arial" w:hAnsi="Arial" w:cs="Arial"/>
          <w:sz w:val="22"/>
        </w:rPr>
        <w:t>§ 15</w:t>
      </w:r>
      <w:r w:rsidRPr="004B61AA">
        <w:rPr>
          <w:rFonts w:ascii="Arial" w:hAnsi="Arial" w:cs="Arial"/>
          <w:sz w:val="22"/>
        </w:rPr>
        <w:tab/>
        <w:t xml:space="preserve">Versäumnis, Rücktritt, Täuschung, Ordnungsverstoß </w:t>
      </w:r>
    </w:p>
    <w:p w:rsidR="00795F09" w:rsidRPr="004B61AA" w:rsidRDefault="00795F09">
      <w:pPr>
        <w:pStyle w:val="FreieForm"/>
        <w:spacing w:line="360" w:lineRule="auto"/>
        <w:jc w:val="both"/>
        <w:rPr>
          <w:rFonts w:ascii="Arial" w:hAnsi="Arial" w:cs="Arial"/>
          <w:sz w:val="22"/>
        </w:rPr>
      </w:pPr>
      <w:r w:rsidRPr="004B61AA">
        <w:rPr>
          <w:rFonts w:ascii="Arial" w:hAnsi="Arial" w:cs="Arial"/>
          <w:sz w:val="22"/>
        </w:rPr>
        <w:t>§ 16</w:t>
      </w:r>
      <w:r w:rsidRPr="004B61AA">
        <w:rPr>
          <w:rFonts w:ascii="Arial" w:hAnsi="Arial" w:cs="Arial"/>
          <w:sz w:val="22"/>
        </w:rPr>
        <w:tab/>
        <w:t xml:space="preserve">Ungültigkeit der Kombinationsfachprüfung </w:t>
      </w:r>
    </w:p>
    <w:p w:rsidR="00795F09" w:rsidRPr="004B61AA" w:rsidRDefault="00795F09">
      <w:pPr>
        <w:pStyle w:val="FreieForm"/>
        <w:spacing w:line="360" w:lineRule="auto"/>
        <w:jc w:val="both"/>
        <w:rPr>
          <w:rFonts w:ascii="Arial" w:hAnsi="Arial" w:cs="Arial"/>
          <w:sz w:val="22"/>
        </w:rPr>
      </w:pPr>
      <w:r w:rsidRPr="004B61AA">
        <w:rPr>
          <w:rFonts w:ascii="Arial" w:hAnsi="Arial" w:cs="Arial"/>
          <w:sz w:val="22"/>
        </w:rPr>
        <w:t>§ 17</w:t>
      </w:r>
      <w:r w:rsidRPr="004B61AA">
        <w:rPr>
          <w:rFonts w:ascii="Arial" w:hAnsi="Arial" w:cs="Arial"/>
          <w:sz w:val="22"/>
        </w:rPr>
        <w:tab/>
        <w:t>Berücksichtigung besonderer Lebenssituationen</w:t>
      </w:r>
      <w:r w:rsidRPr="004B61AA" w:rsidDel="00DE7E33">
        <w:rPr>
          <w:rFonts w:ascii="Arial" w:hAnsi="Arial" w:cs="Arial"/>
          <w:sz w:val="22"/>
        </w:rPr>
        <w:t xml:space="preserve"> </w:t>
      </w:r>
    </w:p>
    <w:p w:rsidR="00795F09" w:rsidRPr="004B61AA" w:rsidRDefault="00795F09">
      <w:pPr>
        <w:pStyle w:val="FreieForm"/>
        <w:spacing w:line="360" w:lineRule="auto"/>
        <w:jc w:val="both"/>
        <w:rPr>
          <w:rFonts w:ascii="Arial" w:hAnsi="Arial" w:cs="Arial"/>
          <w:sz w:val="22"/>
        </w:rPr>
      </w:pPr>
      <w:r w:rsidRPr="004B61AA">
        <w:rPr>
          <w:rFonts w:ascii="Arial" w:hAnsi="Arial" w:cs="Arial"/>
          <w:sz w:val="22"/>
        </w:rPr>
        <w:t>§ 18</w:t>
      </w:r>
      <w:r w:rsidRPr="004B61AA">
        <w:rPr>
          <w:rFonts w:ascii="Arial" w:hAnsi="Arial" w:cs="Arial"/>
          <w:sz w:val="22"/>
        </w:rPr>
        <w:tab/>
        <w:t xml:space="preserve">Berücksichtigung der besonderen Belange für Behinderte </w:t>
      </w:r>
    </w:p>
    <w:p w:rsidR="00795F09" w:rsidRPr="004B61AA" w:rsidRDefault="00795F09">
      <w:pPr>
        <w:pStyle w:val="FreieForm"/>
        <w:spacing w:line="360" w:lineRule="auto"/>
        <w:jc w:val="both"/>
        <w:rPr>
          <w:rFonts w:ascii="Arial" w:hAnsi="Arial" w:cs="Arial"/>
          <w:sz w:val="22"/>
        </w:rPr>
      </w:pPr>
      <w:r w:rsidRPr="004B61AA">
        <w:rPr>
          <w:rFonts w:ascii="Arial" w:hAnsi="Arial" w:cs="Arial"/>
          <w:sz w:val="22"/>
        </w:rPr>
        <w:t>§ 19</w:t>
      </w:r>
      <w:r w:rsidRPr="004B61AA">
        <w:rPr>
          <w:rFonts w:ascii="Arial" w:hAnsi="Arial" w:cs="Arial"/>
          <w:sz w:val="22"/>
        </w:rPr>
        <w:tab/>
      </w:r>
      <w:r>
        <w:rPr>
          <w:rFonts w:ascii="Arial" w:hAnsi="Arial" w:cs="Arial"/>
          <w:sz w:val="22"/>
        </w:rPr>
        <w:t>Inkrafttreten</w:t>
      </w:r>
    </w:p>
    <w:p w:rsidR="00795F09" w:rsidRPr="004B61AA" w:rsidRDefault="00795F09">
      <w:pPr>
        <w:pStyle w:val="FreieForm"/>
        <w:spacing w:line="360" w:lineRule="auto"/>
        <w:jc w:val="both"/>
        <w:rPr>
          <w:rFonts w:ascii="Arial" w:hAnsi="Arial" w:cs="Arial"/>
          <w:sz w:val="22"/>
        </w:rPr>
      </w:pPr>
    </w:p>
    <w:p w:rsidR="00795F09" w:rsidRPr="004B61AA" w:rsidRDefault="00795F09" w:rsidP="00BC188E">
      <w:pPr>
        <w:pStyle w:val="FreieForm"/>
        <w:spacing w:line="360" w:lineRule="auto"/>
        <w:jc w:val="both"/>
        <w:outlineLvl w:val="0"/>
        <w:rPr>
          <w:rFonts w:ascii="Arial" w:hAnsi="Arial" w:cs="Arial"/>
          <w:sz w:val="22"/>
        </w:rPr>
      </w:pPr>
      <w:r w:rsidRPr="004B61AA">
        <w:rPr>
          <w:rFonts w:ascii="Arial" w:hAnsi="Arial" w:cs="Arial"/>
          <w:sz w:val="22"/>
        </w:rPr>
        <w:t>Anhang: Module, Leistungspunkte und Prüfungen</w:t>
      </w:r>
    </w:p>
    <w:p w:rsidR="00795F09" w:rsidRPr="004B61AA" w:rsidRDefault="00795F09">
      <w:pPr>
        <w:pStyle w:val="FreieForm"/>
        <w:spacing w:line="360" w:lineRule="auto"/>
        <w:jc w:val="both"/>
        <w:rPr>
          <w:rFonts w:ascii="Arial" w:hAnsi="Arial" w:cs="Arial"/>
          <w:sz w:val="22"/>
        </w:rPr>
      </w:pPr>
    </w:p>
    <w:p w:rsidR="00795F09" w:rsidRPr="004B61AA" w:rsidRDefault="00795F09">
      <w:pPr>
        <w:pStyle w:val="FreieForm"/>
        <w:spacing w:line="360" w:lineRule="auto"/>
        <w:jc w:val="both"/>
        <w:rPr>
          <w:rFonts w:ascii="Arial" w:hAnsi="Arial" w:cs="Arial"/>
          <w:color w:val="676767"/>
          <w:sz w:val="22"/>
        </w:rPr>
      </w:pPr>
      <w:r>
        <w:rPr>
          <w:rFonts w:ascii="Arial" w:hAnsi="Arial" w:cs="Arial"/>
          <w:sz w:val="22"/>
        </w:rPr>
        <w:br w:type="page"/>
      </w:r>
    </w:p>
    <w:p w:rsidR="00795F09" w:rsidRPr="004B61AA" w:rsidRDefault="00795F09" w:rsidP="00BC188E">
      <w:pPr>
        <w:pStyle w:val="FreieForm"/>
        <w:spacing w:before="600" w:line="240" w:lineRule="exact"/>
        <w:jc w:val="center"/>
        <w:rPr>
          <w:rFonts w:ascii="Arial" w:hAnsi="Arial" w:cs="Arial"/>
          <w:b/>
          <w:sz w:val="22"/>
        </w:rPr>
      </w:pPr>
      <w:r w:rsidRPr="004B61AA">
        <w:rPr>
          <w:rFonts w:ascii="Arial" w:hAnsi="Arial" w:cs="Arial"/>
          <w:b/>
          <w:sz w:val="22"/>
        </w:rPr>
        <w:t>§ 1</w:t>
      </w:r>
    </w:p>
    <w:p w:rsidR="00795F09" w:rsidRPr="004B61AA" w:rsidRDefault="00795F09" w:rsidP="00BC188E">
      <w:pPr>
        <w:pStyle w:val="FreieForm"/>
        <w:spacing w:before="60" w:after="240" w:line="360" w:lineRule="auto"/>
        <w:jc w:val="center"/>
        <w:rPr>
          <w:rFonts w:ascii="Arial" w:hAnsi="Arial" w:cs="Arial"/>
          <w:sz w:val="22"/>
          <w:vertAlign w:val="superscript"/>
        </w:rPr>
      </w:pPr>
      <w:r w:rsidRPr="004B61AA">
        <w:rPr>
          <w:rFonts w:ascii="Arial" w:hAnsi="Arial" w:cs="Arial"/>
          <w:b/>
          <w:sz w:val="22"/>
        </w:rPr>
        <w:t>Anwendungsbereich</w:t>
      </w:r>
    </w:p>
    <w:p w:rsidR="00795F09" w:rsidRPr="004B61AA" w:rsidRDefault="00795F09" w:rsidP="00BC188E">
      <w:pPr>
        <w:pStyle w:val="FreieForm"/>
        <w:spacing w:after="240" w:line="360" w:lineRule="auto"/>
        <w:jc w:val="both"/>
        <w:rPr>
          <w:rFonts w:ascii="Arial" w:hAnsi="Arial" w:cs="Arial"/>
          <w:b/>
          <w:sz w:val="22"/>
        </w:rPr>
      </w:pPr>
      <w:r w:rsidRPr="004B61AA">
        <w:rPr>
          <w:rFonts w:ascii="Arial" w:hAnsi="Arial" w:cs="Arial"/>
          <w:sz w:val="22"/>
        </w:rPr>
        <w:t xml:space="preserve">Die Studierenden, die mit dem Kombinationsfach </w:t>
      </w:r>
      <w:r>
        <w:rPr>
          <w:rFonts w:ascii="Arial" w:hAnsi="Arial" w:cs="Arial"/>
          <w:sz w:val="22"/>
        </w:rPr>
        <w:t xml:space="preserve">Theaterwissenschaft </w:t>
      </w:r>
      <w:r w:rsidRPr="004B61AA">
        <w:rPr>
          <w:rFonts w:ascii="Arial" w:hAnsi="Arial" w:cs="Arial"/>
          <w:sz w:val="22"/>
        </w:rPr>
        <w:t xml:space="preserve">in einem Bachelorstudiengang an der Universität Bayreuth eingeschrieben sind, legen die Prüfungen im Kombinationsfach nach den Bestimmungen dieser Satzung ab. </w:t>
      </w:r>
    </w:p>
    <w:p w:rsidR="00795F09" w:rsidRPr="004B61AA" w:rsidRDefault="00795F09" w:rsidP="00BC188E">
      <w:pPr>
        <w:pStyle w:val="nummer"/>
        <w:rPr>
          <w:rFonts w:cs="Arial"/>
        </w:rPr>
      </w:pPr>
      <w:r w:rsidRPr="004B61AA">
        <w:rPr>
          <w:rFonts w:cs="Arial"/>
        </w:rPr>
        <w:t>§ 2</w:t>
      </w:r>
    </w:p>
    <w:p w:rsidR="00795F09" w:rsidRPr="004B61AA" w:rsidRDefault="00795F09" w:rsidP="00BC188E">
      <w:pPr>
        <w:pStyle w:val="beschreibung"/>
        <w:rPr>
          <w:rFonts w:cs="Arial"/>
        </w:rPr>
      </w:pPr>
      <w:r w:rsidRPr="004B61AA">
        <w:rPr>
          <w:rFonts w:cs="Arial"/>
        </w:rPr>
        <w:t>Teilbereiche des Kombinationsfaches</w:t>
      </w:r>
    </w:p>
    <w:p w:rsidR="00795F09" w:rsidRPr="004B61AA" w:rsidRDefault="00795F09" w:rsidP="00BC188E">
      <w:pPr>
        <w:spacing w:after="240" w:line="360" w:lineRule="auto"/>
        <w:jc w:val="both"/>
        <w:rPr>
          <w:rFonts w:ascii="Arial" w:hAnsi="Arial" w:cs="Arial"/>
          <w:sz w:val="22"/>
        </w:rPr>
      </w:pPr>
      <w:r w:rsidRPr="004B61AA">
        <w:rPr>
          <w:rFonts w:ascii="Arial" w:hAnsi="Arial" w:cs="Arial"/>
          <w:sz w:val="22"/>
        </w:rPr>
        <w:t xml:space="preserve">Das Studium des Kombinationsfaches </w:t>
      </w:r>
      <w:r>
        <w:rPr>
          <w:rFonts w:ascii="Arial" w:hAnsi="Arial" w:cs="Arial"/>
          <w:sz w:val="22"/>
        </w:rPr>
        <w:t xml:space="preserve">Theaterwissenschaft </w:t>
      </w:r>
      <w:r w:rsidRPr="004B61AA">
        <w:rPr>
          <w:rFonts w:ascii="Arial" w:hAnsi="Arial" w:cs="Arial"/>
          <w:sz w:val="22"/>
        </w:rPr>
        <w:t>ist modular gegliedert und besteht aus den im Anhang beschriebenen Modulen.</w:t>
      </w:r>
    </w:p>
    <w:p w:rsidR="00795F09" w:rsidRPr="004B61AA" w:rsidRDefault="00795F09" w:rsidP="00BC188E">
      <w:pPr>
        <w:pStyle w:val="FreieForm"/>
        <w:spacing w:before="600" w:line="240" w:lineRule="exact"/>
        <w:jc w:val="center"/>
        <w:rPr>
          <w:rFonts w:ascii="Arial" w:hAnsi="Arial" w:cs="Arial"/>
          <w:b/>
          <w:sz w:val="22"/>
        </w:rPr>
      </w:pPr>
      <w:r w:rsidRPr="004B61AA">
        <w:rPr>
          <w:rFonts w:ascii="Arial" w:hAnsi="Arial" w:cs="Arial"/>
          <w:b/>
          <w:sz w:val="22"/>
        </w:rPr>
        <w:t xml:space="preserve">§ 3 </w:t>
      </w:r>
    </w:p>
    <w:p w:rsidR="00795F09" w:rsidRPr="004B61AA" w:rsidRDefault="00795F09" w:rsidP="00BC188E">
      <w:pPr>
        <w:pStyle w:val="FreieForm"/>
        <w:spacing w:before="60" w:after="240" w:line="360" w:lineRule="auto"/>
        <w:jc w:val="center"/>
        <w:rPr>
          <w:rFonts w:ascii="Arial" w:hAnsi="Arial" w:cs="Arial"/>
          <w:sz w:val="22"/>
          <w:vertAlign w:val="superscript"/>
        </w:rPr>
      </w:pPr>
      <w:r w:rsidRPr="004B61AA">
        <w:rPr>
          <w:rFonts w:ascii="Arial" w:hAnsi="Arial" w:cs="Arial"/>
          <w:b/>
          <w:sz w:val="22"/>
        </w:rPr>
        <w:t xml:space="preserve">Zeitpunkt der Kombinationsfachprüfung </w:t>
      </w:r>
    </w:p>
    <w:p w:rsidR="00795F09" w:rsidRPr="004B61AA" w:rsidRDefault="00795F09" w:rsidP="00BC188E">
      <w:pPr>
        <w:pStyle w:val="FreieForm"/>
        <w:spacing w:after="240" w:line="360" w:lineRule="auto"/>
        <w:jc w:val="both"/>
        <w:rPr>
          <w:rFonts w:ascii="Arial" w:hAnsi="Arial" w:cs="Arial"/>
          <w:b/>
          <w:sz w:val="22"/>
        </w:rPr>
      </w:pPr>
      <w:r w:rsidRPr="004B61AA">
        <w:rPr>
          <w:rFonts w:ascii="Arial" w:hAnsi="Arial" w:cs="Arial"/>
          <w:sz w:val="22"/>
        </w:rPr>
        <w:t>Die Kombinationsfachprüfung soll bis zum Ende des 6. Fachsemesters abgelegt worden sein.</w:t>
      </w:r>
    </w:p>
    <w:p w:rsidR="00795F09" w:rsidRPr="004B61AA" w:rsidRDefault="00795F09" w:rsidP="00BC188E">
      <w:pPr>
        <w:pStyle w:val="FreieForm"/>
        <w:spacing w:before="600" w:line="240" w:lineRule="exact"/>
        <w:jc w:val="center"/>
        <w:rPr>
          <w:rFonts w:ascii="Arial" w:hAnsi="Arial" w:cs="Arial"/>
          <w:b/>
          <w:sz w:val="22"/>
        </w:rPr>
      </w:pPr>
      <w:r w:rsidRPr="004B61AA">
        <w:rPr>
          <w:rFonts w:ascii="Arial" w:hAnsi="Arial" w:cs="Arial"/>
          <w:b/>
          <w:sz w:val="22"/>
        </w:rPr>
        <w:t>§ 4</w:t>
      </w:r>
    </w:p>
    <w:p w:rsidR="00795F09" w:rsidRPr="004B61AA" w:rsidRDefault="00795F09" w:rsidP="00BC188E">
      <w:pPr>
        <w:pStyle w:val="FreieForm"/>
        <w:spacing w:before="60" w:after="240" w:line="360" w:lineRule="auto"/>
        <w:jc w:val="center"/>
        <w:rPr>
          <w:rFonts w:ascii="Arial" w:hAnsi="Arial" w:cs="Arial"/>
          <w:sz w:val="22"/>
        </w:rPr>
      </w:pPr>
      <w:r w:rsidRPr="004B61AA">
        <w:rPr>
          <w:rFonts w:ascii="Arial" w:hAnsi="Arial" w:cs="Arial"/>
          <w:b/>
          <w:sz w:val="22"/>
        </w:rPr>
        <w:t xml:space="preserve">Prüfungsausschuss und </w:t>
      </w:r>
      <w:r>
        <w:rPr>
          <w:rFonts w:ascii="Arial" w:hAnsi="Arial" w:cs="Arial"/>
          <w:b/>
          <w:sz w:val="22"/>
        </w:rPr>
        <w:t xml:space="preserve">Fachprüfungsbeauftragte oder </w:t>
      </w:r>
      <w:r w:rsidRPr="004B61AA">
        <w:rPr>
          <w:rFonts w:ascii="Arial" w:hAnsi="Arial" w:cs="Arial"/>
          <w:b/>
          <w:sz w:val="22"/>
        </w:rPr>
        <w:t>Fachprüfungsbeauftragter</w:t>
      </w:r>
    </w:p>
    <w:p w:rsidR="00795F09" w:rsidRPr="004B61AA" w:rsidRDefault="00795F09" w:rsidP="00BC188E">
      <w:pPr>
        <w:pStyle w:val="FreieForm"/>
        <w:spacing w:after="240" w:line="360" w:lineRule="auto"/>
        <w:ind w:left="567" w:hanging="567"/>
        <w:jc w:val="both"/>
        <w:rPr>
          <w:rFonts w:ascii="Arial" w:hAnsi="Arial" w:cs="Arial"/>
          <w:sz w:val="22"/>
        </w:rPr>
      </w:pPr>
      <w:r w:rsidRPr="004B61AA">
        <w:rPr>
          <w:rFonts w:ascii="Arial" w:hAnsi="Arial" w:cs="Arial"/>
          <w:sz w:val="22"/>
        </w:rPr>
        <w:t>(1)</w:t>
      </w:r>
      <w:r w:rsidRPr="004B61AA">
        <w:rPr>
          <w:rFonts w:ascii="Arial" w:hAnsi="Arial" w:cs="Arial"/>
          <w:sz w:val="22"/>
        </w:rPr>
        <w:tab/>
      </w:r>
      <w:r w:rsidRPr="004B61AA">
        <w:rPr>
          <w:rFonts w:ascii="Arial" w:hAnsi="Arial" w:cs="Arial"/>
          <w:sz w:val="22"/>
          <w:vertAlign w:val="superscript"/>
        </w:rPr>
        <w:t>1</w:t>
      </w:r>
      <w:r w:rsidRPr="004B61AA">
        <w:rPr>
          <w:rFonts w:ascii="Arial" w:hAnsi="Arial" w:cs="Arial"/>
          <w:sz w:val="22"/>
        </w:rPr>
        <w:t xml:space="preserve">Für die organisatorische Durchführung der Prüfungen im Kombinationsfach </w:t>
      </w:r>
      <w:r>
        <w:rPr>
          <w:rFonts w:ascii="Arial" w:hAnsi="Arial" w:cs="Arial"/>
          <w:sz w:val="22"/>
        </w:rPr>
        <w:t>Theaterwissenschaft</w:t>
      </w:r>
      <w:r w:rsidRPr="004B61AA">
        <w:rPr>
          <w:rFonts w:ascii="Arial" w:hAnsi="Arial" w:cs="Arial"/>
          <w:sz w:val="22"/>
        </w:rPr>
        <w:t xml:space="preserve"> ist der Prüfungsausschuss zuständig. </w:t>
      </w:r>
      <w:r w:rsidRPr="004B61AA">
        <w:rPr>
          <w:rFonts w:ascii="Arial" w:hAnsi="Arial" w:cs="Arial"/>
          <w:sz w:val="22"/>
          <w:vertAlign w:val="superscript"/>
        </w:rPr>
        <w:t>2</w:t>
      </w:r>
      <w:r w:rsidRPr="004B61AA">
        <w:rPr>
          <w:rFonts w:ascii="Arial" w:hAnsi="Arial" w:cs="Arial"/>
          <w:sz w:val="22"/>
        </w:rPr>
        <w:t xml:space="preserve">Prüfungsausschuss im Sinne dieser Satzung ist der Prüfungsausschuss des jeweiligen Bachelorstudiengangs (Kernfach). </w:t>
      </w:r>
      <w:r w:rsidRPr="004B61AA">
        <w:rPr>
          <w:rFonts w:ascii="Arial" w:hAnsi="Arial" w:cs="Arial"/>
          <w:sz w:val="22"/>
          <w:vertAlign w:val="superscript"/>
        </w:rPr>
        <w:t>3</w:t>
      </w:r>
      <w:r w:rsidRPr="004B61AA">
        <w:rPr>
          <w:rFonts w:ascii="Arial" w:hAnsi="Arial" w:cs="Arial"/>
          <w:sz w:val="22"/>
        </w:rPr>
        <w:t xml:space="preserve">Er achtet darauf, dass die Bestimmungen dieser Satzung mit Ausnahme der </w:t>
      </w:r>
      <w:r>
        <w:rPr>
          <w:rFonts w:ascii="Arial" w:hAnsi="Arial" w:cs="Arial"/>
          <w:sz w:val="22"/>
        </w:rPr>
        <w:t xml:space="preserve">der oder </w:t>
      </w:r>
      <w:r w:rsidRPr="004B61AA">
        <w:rPr>
          <w:rFonts w:ascii="Arial" w:hAnsi="Arial" w:cs="Arial"/>
          <w:sz w:val="22"/>
        </w:rPr>
        <w:t>dem Fachprüfungsbeauftragten (Abs. 2) übertragenen Aufgaben eingehalten werden.</w:t>
      </w:r>
    </w:p>
    <w:p w:rsidR="00795F09" w:rsidRPr="004B61AA" w:rsidRDefault="00795F09" w:rsidP="00BC188E">
      <w:pPr>
        <w:pStyle w:val="absatz"/>
        <w:rPr>
          <w:rFonts w:cs="Arial"/>
        </w:rPr>
      </w:pPr>
      <w:r w:rsidRPr="004B61AA">
        <w:rPr>
          <w:rFonts w:cs="Arial"/>
        </w:rPr>
        <w:t>(2)</w:t>
      </w:r>
      <w:r w:rsidRPr="004B61AA">
        <w:rPr>
          <w:rFonts w:cs="Arial"/>
        </w:rPr>
        <w:tab/>
      </w:r>
      <w:r w:rsidRPr="004B61AA">
        <w:rPr>
          <w:rFonts w:cs="Arial"/>
          <w:vertAlign w:val="superscript"/>
        </w:rPr>
        <w:t>1</w:t>
      </w:r>
      <w:r w:rsidRPr="004B61AA">
        <w:rPr>
          <w:rFonts w:cs="Arial"/>
        </w:rPr>
        <w:t xml:space="preserve">Neben dem Prüfungsausschuss wird </w:t>
      </w:r>
      <w:r>
        <w:rPr>
          <w:rFonts w:cs="Arial"/>
        </w:rPr>
        <w:t xml:space="preserve">eine Fachprüfungsbeauftragte oder </w:t>
      </w:r>
      <w:r w:rsidRPr="004B61AA">
        <w:rPr>
          <w:rFonts w:cs="Arial"/>
        </w:rPr>
        <w:t xml:space="preserve">ein Fachprüfungsbeauftragter vom Fakultätsrat der Sprach- und Literaturwissenschaftlichen Fakultät für die Dauer von </w:t>
      </w:r>
      <w:r>
        <w:rPr>
          <w:rFonts w:cs="Arial"/>
        </w:rPr>
        <w:t>drei</w:t>
      </w:r>
      <w:r w:rsidRPr="004B61AA">
        <w:rPr>
          <w:rFonts w:cs="Arial"/>
        </w:rPr>
        <w:t xml:space="preserve"> Jahren bestellt. </w:t>
      </w:r>
      <w:r w:rsidRPr="004B61AA">
        <w:rPr>
          <w:rFonts w:cs="Arial"/>
          <w:vertAlign w:val="superscript"/>
        </w:rPr>
        <w:t>2</w:t>
      </w:r>
      <w:r w:rsidRPr="004B61AA">
        <w:rPr>
          <w:rFonts w:cs="Arial"/>
        </w:rPr>
        <w:t>Diese</w:t>
      </w:r>
      <w:r>
        <w:rPr>
          <w:rFonts w:cs="Arial"/>
        </w:rPr>
        <w:t>r oder diese</w:t>
      </w:r>
      <w:r w:rsidRPr="004B61AA">
        <w:rPr>
          <w:rFonts w:cs="Arial"/>
        </w:rPr>
        <w:t xml:space="preserve">m obliegen die in §§ 14 Abs. 2 und 15 Abs. 2 </w:t>
      </w:r>
      <w:r>
        <w:rPr>
          <w:rFonts w:cs="Arial"/>
        </w:rPr>
        <w:t xml:space="preserve">Satz 4 </w:t>
      </w:r>
      <w:r w:rsidRPr="004B61AA">
        <w:rPr>
          <w:rFonts w:cs="Arial"/>
        </w:rPr>
        <w:t>näher festgelegten Aufgaben.</w:t>
      </w:r>
    </w:p>
    <w:p w:rsidR="00795F09" w:rsidRPr="004B61AA" w:rsidRDefault="00795F09" w:rsidP="00BC188E">
      <w:pPr>
        <w:pStyle w:val="absatz"/>
        <w:rPr>
          <w:rFonts w:cs="Arial"/>
        </w:rPr>
      </w:pPr>
      <w:r w:rsidRPr="004B61AA">
        <w:rPr>
          <w:rFonts w:cs="Arial"/>
        </w:rPr>
        <w:t>(3)</w:t>
      </w:r>
      <w:r w:rsidRPr="004B61AA">
        <w:rPr>
          <w:rFonts w:cs="Arial"/>
          <w:vertAlign w:val="superscript"/>
        </w:rPr>
        <w:tab/>
        <w:t>1</w:t>
      </w:r>
      <w:r w:rsidRPr="004B61AA">
        <w:rPr>
          <w:rFonts w:cs="Arial"/>
        </w:rPr>
        <w:t xml:space="preserve">Der Prüfungsausschuss des jeweiligen Bachelorstudiengangs (Kernfach) erlässt die nach dieser Satzung erforderlichen Bescheide schriftlich mit Begründung und Rechtsbehelfsbelehrung. </w:t>
      </w:r>
      <w:r w:rsidRPr="004B61AA">
        <w:rPr>
          <w:rFonts w:cs="Arial"/>
          <w:vertAlign w:val="superscript"/>
        </w:rPr>
        <w:t>2</w:t>
      </w:r>
      <w:r w:rsidRPr="004B61AA">
        <w:rPr>
          <w:rFonts w:cs="Arial"/>
        </w:rPr>
        <w:t xml:space="preserve">Widerspruchsbescheide werden </w:t>
      </w:r>
      <w:r>
        <w:rPr>
          <w:rFonts w:cs="Arial"/>
        </w:rPr>
        <w:t>von der Präsidentin oder dem</w:t>
      </w:r>
      <w:r w:rsidRPr="004B61AA">
        <w:rPr>
          <w:rFonts w:cs="Arial"/>
        </w:rPr>
        <w:t xml:space="preserve"> Präsidenten </w:t>
      </w:r>
      <w:r>
        <w:rPr>
          <w:rFonts w:cs="Arial"/>
        </w:rPr>
        <w:t xml:space="preserve">nach Anhörung des </w:t>
      </w:r>
      <w:r w:rsidRPr="004B61AA">
        <w:rPr>
          <w:rFonts w:cs="Arial"/>
        </w:rPr>
        <w:t>Prüfungsausschuss</w:t>
      </w:r>
      <w:r>
        <w:rPr>
          <w:rFonts w:cs="Arial"/>
        </w:rPr>
        <w:t>es</w:t>
      </w:r>
      <w:r w:rsidRPr="004B61AA">
        <w:rPr>
          <w:rFonts w:cs="Arial"/>
        </w:rPr>
        <w:t xml:space="preserve"> erlassen.</w:t>
      </w:r>
    </w:p>
    <w:p w:rsidR="00795F09" w:rsidRPr="004B61AA" w:rsidRDefault="00795F09" w:rsidP="00C94942">
      <w:pPr>
        <w:pStyle w:val="FreieForm"/>
        <w:keepNext/>
        <w:spacing w:before="600" w:line="240" w:lineRule="exact"/>
        <w:jc w:val="center"/>
        <w:rPr>
          <w:rFonts w:ascii="Arial" w:hAnsi="Arial" w:cs="Arial"/>
          <w:b/>
          <w:sz w:val="22"/>
        </w:rPr>
      </w:pPr>
      <w:r w:rsidRPr="004B61AA">
        <w:rPr>
          <w:rFonts w:ascii="Arial" w:hAnsi="Arial" w:cs="Arial"/>
          <w:b/>
          <w:sz w:val="22"/>
        </w:rPr>
        <w:t xml:space="preserve">§ 5 </w:t>
      </w:r>
    </w:p>
    <w:p w:rsidR="00795F09" w:rsidRPr="004B61AA" w:rsidRDefault="00795F09" w:rsidP="00C94942">
      <w:pPr>
        <w:pStyle w:val="FreieForm"/>
        <w:keepNext/>
        <w:spacing w:before="60" w:after="240" w:line="360" w:lineRule="auto"/>
        <w:jc w:val="center"/>
        <w:rPr>
          <w:rFonts w:ascii="Arial" w:hAnsi="Arial" w:cs="Arial"/>
          <w:sz w:val="22"/>
          <w:vertAlign w:val="superscript"/>
        </w:rPr>
      </w:pPr>
      <w:r>
        <w:rPr>
          <w:rFonts w:ascii="Arial" w:hAnsi="Arial" w:cs="Arial"/>
          <w:b/>
          <w:sz w:val="22"/>
        </w:rPr>
        <w:t xml:space="preserve">Prüferinnen und </w:t>
      </w:r>
      <w:r w:rsidRPr="004B61AA">
        <w:rPr>
          <w:rFonts w:ascii="Arial" w:hAnsi="Arial" w:cs="Arial"/>
          <w:b/>
          <w:sz w:val="22"/>
        </w:rPr>
        <w:t xml:space="preserve">Prüfer und </w:t>
      </w:r>
      <w:r>
        <w:rPr>
          <w:rFonts w:ascii="Arial" w:hAnsi="Arial" w:cs="Arial"/>
          <w:b/>
          <w:sz w:val="22"/>
        </w:rPr>
        <w:t xml:space="preserve">Beisitzerinnen und </w:t>
      </w:r>
      <w:r w:rsidRPr="004B61AA">
        <w:rPr>
          <w:rFonts w:ascii="Arial" w:hAnsi="Arial" w:cs="Arial"/>
          <w:b/>
          <w:sz w:val="22"/>
        </w:rPr>
        <w:t>Beisitzer</w:t>
      </w:r>
    </w:p>
    <w:p w:rsidR="00795F09" w:rsidRPr="004B61AA" w:rsidRDefault="00795F09" w:rsidP="00BC188E">
      <w:pPr>
        <w:pStyle w:val="absatz"/>
        <w:rPr>
          <w:rFonts w:cs="Arial"/>
        </w:rPr>
      </w:pPr>
      <w:r w:rsidRPr="004B61AA">
        <w:rPr>
          <w:rFonts w:cs="Arial"/>
        </w:rPr>
        <w:t>(1)</w:t>
      </w:r>
      <w:r w:rsidRPr="004B61AA">
        <w:rPr>
          <w:rFonts w:cs="Arial"/>
        </w:rPr>
        <w:tab/>
      </w:r>
      <w:r w:rsidRPr="004B61AA">
        <w:rPr>
          <w:rFonts w:cs="Arial"/>
          <w:vertAlign w:val="superscript"/>
        </w:rPr>
        <w:t>1</w:t>
      </w:r>
      <w:r w:rsidRPr="004B61AA">
        <w:rPr>
          <w:rFonts w:cs="Arial"/>
        </w:rPr>
        <w:t>Prüfer</w:t>
      </w:r>
      <w:r>
        <w:rPr>
          <w:rFonts w:cs="Arial"/>
        </w:rPr>
        <w:t>innen und Prüfer</w:t>
      </w:r>
      <w:r w:rsidRPr="004B61AA">
        <w:rPr>
          <w:rFonts w:cs="Arial"/>
        </w:rPr>
        <w:t xml:space="preserve"> können alle nach dem Bayerischen Hochschulgesetz sowie nach der Hochschulprüferverordnung (HSchPrüferV) in der jeweils geltenden Fassung zur Abnahme von Hochschulprüfungen Befugte werden. </w:t>
      </w:r>
      <w:r w:rsidRPr="004B61AA">
        <w:rPr>
          <w:rFonts w:cs="Arial"/>
          <w:vertAlign w:val="superscript"/>
        </w:rPr>
        <w:t>2</w:t>
      </w:r>
      <w:r w:rsidRPr="004B61AA">
        <w:rPr>
          <w:rFonts w:cs="Arial"/>
        </w:rPr>
        <w:t xml:space="preserve">Als </w:t>
      </w:r>
      <w:r>
        <w:rPr>
          <w:rFonts w:cs="Arial"/>
        </w:rPr>
        <w:t xml:space="preserve">Beisitzerin oder </w:t>
      </w:r>
      <w:r w:rsidRPr="004B61AA">
        <w:rPr>
          <w:rFonts w:cs="Arial"/>
        </w:rPr>
        <w:t xml:space="preserve">Beisitzer kann jedes Mitglied der Universität Bayreuth herangezogen werden, das in dem Fachgebiet der Prüfung </w:t>
      </w:r>
      <w:r>
        <w:t>einen entsprechenden oder vergleichbaren wissenschaftlichen Studiengang erfolgreich abgeschlossen hat.</w:t>
      </w:r>
      <w:r>
        <w:rPr>
          <w:rFonts w:cs="Arial"/>
        </w:rPr>
        <w:t xml:space="preserve"> </w:t>
      </w:r>
    </w:p>
    <w:p w:rsidR="00795F09" w:rsidRPr="004B61AA" w:rsidRDefault="00795F09" w:rsidP="00BC188E">
      <w:pPr>
        <w:pStyle w:val="absatz"/>
        <w:rPr>
          <w:rFonts w:cs="Arial"/>
        </w:rPr>
      </w:pPr>
      <w:r w:rsidRPr="004B61AA">
        <w:rPr>
          <w:rFonts w:cs="Arial"/>
        </w:rPr>
        <w:t>(2)</w:t>
      </w:r>
      <w:r w:rsidRPr="004B61AA">
        <w:rPr>
          <w:rFonts w:cs="Arial"/>
        </w:rPr>
        <w:tab/>
      </w:r>
      <w:r w:rsidRPr="004B61AA">
        <w:rPr>
          <w:rFonts w:cs="Arial"/>
          <w:vertAlign w:val="superscript"/>
        </w:rPr>
        <w:t>1</w:t>
      </w:r>
      <w:r w:rsidRPr="004B61AA">
        <w:rPr>
          <w:rFonts w:cs="Arial"/>
        </w:rPr>
        <w:t xml:space="preserve">Scheidet ein prüfungsberechtigtes Hochschulmitglied aus der Universität Bayreuth aus, so kann der Prüfungsausschuss auf </w:t>
      </w:r>
      <w:r>
        <w:rPr>
          <w:rFonts w:cs="Arial"/>
        </w:rPr>
        <w:t xml:space="preserve">dessen </w:t>
      </w:r>
      <w:r w:rsidRPr="004B61AA">
        <w:rPr>
          <w:rFonts w:cs="Arial"/>
        </w:rPr>
        <w:t>Antrag hin beschließen, dass e</w:t>
      </w:r>
      <w:r>
        <w:rPr>
          <w:rFonts w:cs="Arial"/>
        </w:rPr>
        <w:t>s</w:t>
      </w:r>
      <w:r w:rsidRPr="004B61AA">
        <w:rPr>
          <w:rFonts w:cs="Arial"/>
        </w:rPr>
        <w:t xml:space="preserve"> noch eine angemessene Zeit als </w:t>
      </w:r>
      <w:r>
        <w:rPr>
          <w:rFonts w:cs="Arial"/>
        </w:rPr>
        <w:t xml:space="preserve">Prüferin oder </w:t>
      </w:r>
      <w:r w:rsidRPr="004B61AA">
        <w:rPr>
          <w:rFonts w:cs="Arial"/>
        </w:rPr>
        <w:t xml:space="preserve">Prüfer tätig ist. </w:t>
      </w:r>
      <w:r w:rsidRPr="004B61AA">
        <w:rPr>
          <w:rFonts w:cs="Arial"/>
          <w:vertAlign w:val="superscript"/>
        </w:rPr>
        <w:t>2</w:t>
      </w:r>
      <w:r w:rsidRPr="004B61AA">
        <w:rPr>
          <w:rFonts w:cs="Arial"/>
        </w:rPr>
        <w:t>In der Regel soll die Prüfungsberechtigung bis zu drei Jahren erhalten bleiben.</w:t>
      </w:r>
    </w:p>
    <w:p w:rsidR="00795F09" w:rsidRDefault="00795F09" w:rsidP="00BC188E">
      <w:pPr>
        <w:pStyle w:val="text"/>
        <w:tabs>
          <w:tab w:val="clear" w:pos="426"/>
          <w:tab w:val="left" w:pos="567"/>
        </w:tabs>
        <w:ind w:left="567" w:hanging="567"/>
        <w:rPr>
          <w:rFonts w:cs="Arial"/>
        </w:rPr>
      </w:pPr>
      <w:r w:rsidRPr="004B61AA">
        <w:rPr>
          <w:rFonts w:cs="Arial"/>
        </w:rPr>
        <w:t>(3)</w:t>
      </w:r>
      <w:r w:rsidRPr="004B61AA">
        <w:rPr>
          <w:rFonts w:cs="Arial"/>
          <w:vertAlign w:val="superscript"/>
        </w:rPr>
        <w:tab/>
        <w:t>1</w:t>
      </w:r>
      <w:r w:rsidRPr="004B61AA">
        <w:rPr>
          <w:rFonts w:cs="Arial"/>
        </w:rPr>
        <w:t>Sofern vo</w:t>
      </w:r>
      <w:r>
        <w:rPr>
          <w:rFonts w:cs="Arial"/>
        </w:rPr>
        <w:t>n der oder de</w:t>
      </w:r>
      <w:r w:rsidRPr="004B61AA">
        <w:rPr>
          <w:rFonts w:cs="Arial"/>
        </w:rPr>
        <w:t xml:space="preserve">m Vorsitzenden des Prüfungsausschusses nichts anderes bestimmt wird, ist </w:t>
      </w:r>
      <w:r>
        <w:rPr>
          <w:rFonts w:cs="Arial"/>
        </w:rPr>
        <w:t xml:space="preserve">die zuständige Dozentin oder </w:t>
      </w:r>
      <w:r w:rsidRPr="004B61AA">
        <w:rPr>
          <w:rFonts w:cs="Arial"/>
        </w:rPr>
        <w:t xml:space="preserve">der zuständige Dozent zugleich </w:t>
      </w:r>
      <w:r>
        <w:rPr>
          <w:rFonts w:cs="Arial"/>
        </w:rPr>
        <w:t xml:space="preserve">die Prüferin oder der </w:t>
      </w:r>
      <w:r w:rsidRPr="004B61AA">
        <w:rPr>
          <w:rFonts w:cs="Arial"/>
        </w:rPr>
        <w:t xml:space="preserve">Prüfer. </w:t>
      </w:r>
      <w:r w:rsidRPr="004B61AA">
        <w:rPr>
          <w:rFonts w:cs="Arial"/>
          <w:vertAlign w:val="superscript"/>
        </w:rPr>
        <w:t>2</w:t>
      </w:r>
      <w:r w:rsidRPr="004B61AA">
        <w:rPr>
          <w:rFonts w:cs="Arial"/>
        </w:rPr>
        <w:t xml:space="preserve">Gehört </w:t>
      </w:r>
      <w:r>
        <w:rPr>
          <w:rFonts w:cs="Arial"/>
        </w:rPr>
        <w:t xml:space="preserve">die Dozentin oder </w:t>
      </w:r>
      <w:r w:rsidRPr="004B61AA">
        <w:rPr>
          <w:rFonts w:cs="Arial"/>
        </w:rPr>
        <w:t xml:space="preserve">der Dozent nicht zum Kreis der Prüfungsberechtigten nach dieser Satzung, so benennt </w:t>
      </w:r>
      <w:r>
        <w:rPr>
          <w:rFonts w:cs="Arial"/>
        </w:rPr>
        <w:t xml:space="preserve">die oder </w:t>
      </w:r>
      <w:r w:rsidRPr="004B61AA">
        <w:rPr>
          <w:rFonts w:cs="Arial"/>
        </w:rPr>
        <w:t xml:space="preserve">der Vorsitzende des Prüfungsausschusses zu Beginn des jeweiligen Semesters </w:t>
      </w:r>
      <w:r>
        <w:rPr>
          <w:rFonts w:cs="Arial"/>
        </w:rPr>
        <w:t xml:space="preserve">eine Prüferin oder </w:t>
      </w:r>
      <w:r w:rsidRPr="004B61AA">
        <w:rPr>
          <w:rFonts w:cs="Arial"/>
        </w:rPr>
        <w:t>einen Prüfer.</w:t>
      </w:r>
    </w:p>
    <w:p w:rsidR="00795F09" w:rsidRPr="004B61AA" w:rsidRDefault="00795F09" w:rsidP="00BC188E">
      <w:pPr>
        <w:pStyle w:val="text"/>
        <w:tabs>
          <w:tab w:val="clear" w:pos="426"/>
          <w:tab w:val="left" w:pos="567"/>
        </w:tabs>
        <w:ind w:left="567" w:hanging="567"/>
        <w:rPr>
          <w:rFonts w:cs="Arial"/>
        </w:rPr>
      </w:pPr>
      <w:r>
        <w:t>(4)</w:t>
      </w:r>
      <w:r>
        <w:tab/>
      </w:r>
      <w:r w:rsidRPr="004B61AA">
        <w:rPr>
          <w:rFonts w:cs="Arial"/>
          <w:vertAlign w:val="superscript"/>
        </w:rPr>
        <w:t>1</w:t>
      </w:r>
      <w:r>
        <w:t xml:space="preserve">Der Ausschluss von einer Prüfungstätigkeit wegen persönlicher Beteiligung bestimmt sich nach Art. 41 Abs. 2 BayHSchG. </w:t>
      </w:r>
      <w:r>
        <w:rPr>
          <w:rFonts w:cs="Arial"/>
          <w:vertAlign w:val="superscript"/>
        </w:rPr>
        <w:t>2</w:t>
      </w:r>
      <w:r>
        <w:t>Die Pflicht der Prüferinnen und Prüfer, der Prüfungsbeisitzerinnen und Prüfungsbeisitzer und sonstiger mit Prüfungsangelegenheiten befasster Personen zur Verschwiegenheit bestimmt sich nach Art. 18 Abs. 3 BayHSchG.</w:t>
      </w:r>
    </w:p>
    <w:p w:rsidR="00795F09" w:rsidRPr="004B61AA" w:rsidRDefault="00795F09" w:rsidP="00BC188E">
      <w:pPr>
        <w:pStyle w:val="FreieForm"/>
        <w:tabs>
          <w:tab w:val="center" w:pos="4819"/>
          <w:tab w:val="left" w:pos="5430"/>
        </w:tabs>
        <w:spacing w:before="600" w:line="240" w:lineRule="exact"/>
        <w:jc w:val="center"/>
        <w:rPr>
          <w:rFonts w:ascii="Arial" w:hAnsi="Arial" w:cs="Arial"/>
          <w:b/>
          <w:sz w:val="22"/>
        </w:rPr>
      </w:pPr>
      <w:r w:rsidRPr="004B61AA">
        <w:rPr>
          <w:rFonts w:ascii="Arial" w:hAnsi="Arial" w:cs="Arial"/>
          <w:b/>
          <w:sz w:val="22"/>
        </w:rPr>
        <w:t>§ 6</w:t>
      </w:r>
    </w:p>
    <w:p w:rsidR="00795F09" w:rsidRPr="004B61AA" w:rsidRDefault="00795F09" w:rsidP="00BC188E">
      <w:pPr>
        <w:pStyle w:val="FreieForm"/>
        <w:spacing w:before="60" w:after="240" w:line="360" w:lineRule="auto"/>
        <w:jc w:val="center"/>
        <w:rPr>
          <w:rFonts w:ascii="Arial" w:hAnsi="Arial" w:cs="Arial"/>
          <w:sz w:val="22"/>
        </w:rPr>
      </w:pPr>
      <w:r w:rsidRPr="004B61AA">
        <w:rPr>
          <w:rFonts w:ascii="Arial" w:hAnsi="Arial" w:cs="Arial"/>
          <w:b/>
          <w:sz w:val="22"/>
        </w:rPr>
        <w:t>Anrechnung von Kompetenzen</w:t>
      </w:r>
    </w:p>
    <w:p w:rsidR="00795F09" w:rsidRPr="004B61AA" w:rsidRDefault="00795F09" w:rsidP="00BC188E">
      <w:pPr>
        <w:pStyle w:val="absatznummer"/>
        <w:numPr>
          <w:ilvl w:val="0"/>
          <w:numId w:val="7"/>
          <w:numberingChange w:id="0" w:author="Unknown" w:date="2015-09-16T09:15:00Z" w:original="(%1:16777216:0:)"/>
        </w:numPr>
        <w:tabs>
          <w:tab w:val="num" w:pos="567"/>
        </w:tabs>
        <w:ind w:left="567" w:hanging="567"/>
        <w:rPr>
          <w:rFonts w:cs="Arial"/>
        </w:rPr>
      </w:pPr>
      <w:r w:rsidRPr="004B61AA">
        <w:rPr>
          <w:rFonts w:cs="Arial"/>
        </w:rPr>
        <w:t xml:space="preserve">Die Anrechnung von Kompetenzen bestimmt sich nach Art. 63 Abs. 1 und </w:t>
      </w:r>
      <w:r>
        <w:rPr>
          <w:rFonts w:cs="Arial"/>
        </w:rPr>
        <w:t>2</w:t>
      </w:r>
      <w:r w:rsidRPr="004B61AA">
        <w:rPr>
          <w:rFonts w:cs="Arial"/>
        </w:rPr>
        <w:t xml:space="preserve"> BayHSchG.</w:t>
      </w:r>
    </w:p>
    <w:p w:rsidR="00795F09" w:rsidRDefault="00795F09" w:rsidP="00C94942">
      <w:pPr>
        <w:pStyle w:val="EinzugA1"/>
        <w:spacing w:after="240"/>
      </w:pPr>
      <w:r>
        <w:t>(2)</w:t>
      </w:r>
      <w:r>
        <w:tab/>
      </w:r>
      <w:r>
        <w:rPr>
          <w:vertAlign w:val="superscript"/>
        </w:rPr>
        <w:t>1</w:t>
      </w:r>
      <w:r>
        <w:t xml:space="preserve">Werden Kompetenzen angerechnet, sind die Noten – soweit die Notensysteme vergleichbar sind – zu übernehmen und in die Berechnung der Gesamtnote einzubeziehen. </w:t>
      </w:r>
      <w:r>
        <w:rPr>
          <w:vertAlign w:val="superscript"/>
        </w:rPr>
        <w:t>2</w:t>
      </w:r>
      <w:r>
        <w:t>Stimmt das Notensystem der anzurechnenden Kompetenzen nicht mit dem Notensystem des § 10 überein, werden die Noten der anderen Hochschule nach der modifizierten Bayerischen Formel</w:t>
      </w:r>
      <w:r>
        <w:tab/>
      </w:r>
      <w:r>
        <w:br/>
        <w:t>x = 1+3*(N</w:t>
      </w:r>
      <w:r>
        <w:rPr>
          <w:vertAlign w:val="subscript"/>
        </w:rPr>
        <w:t>max</w:t>
      </w:r>
      <w:r>
        <w:t xml:space="preserve"> - N</w:t>
      </w:r>
      <w:r>
        <w:rPr>
          <w:vertAlign w:val="subscript"/>
        </w:rPr>
        <w:t>d</w:t>
      </w:r>
      <w:r>
        <w:t>)/(N</w:t>
      </w:r>
      <w:r>
        <w:rPr>
          <w:vertAlign w:val="subscript"/>
        </w:rPr>
        <w:t>max</w:t>
      </w:r>
      <w:r>
        <w:t xml:space="preserve"> - N</w:t>
      </w:r>
      <w:r>
        <w:rPr>
          <w:vertAlign w:val="subscript"/>
        </w:rPr>
        <w:t>min</w:t>
      </w:r>
      <w:r>
        <w:t>)</w:t>
      </w:r>
      <w:r>
        <w:tab/>
      </w:r>
      <w:r>
        <w:br/>
        <w:t>mit gesuchter Umrechnungsnote x, bester erzielbarer Note N</w:t>
      </w:r>
      <w:r>
        <w:rPr>
          <w:vertAlign w:val="subscript"/>
        </w:rPr>
        <w:t>max</w:t>
      </w:r>
      <w:r>
        <w:t>, unterster Bestehensnote N</w:t>
      </w:r>
      <w:r>
        <w:rPr>
          <w:vertAlign w:val="subscript"/>
        </w:rPr>
        <w:t>min</w:t>
      </w:r>
      <w:r>
        <w:t xml:space="preserve"> und erzielter Note N</w:t>
      </w:r>
      <w:r>
        <w:rPr>
          <w:vertAlign w:val="subscript"/>
        </w:rPr>
        <w:t>d</w:t>
      </w:r>
      <w:r>
        <w:t xml:space="preserve"> umgerechnet; dabei wird bei den berechneten Noten nur eine Stelle hinter dem Komma berücksichtigt und eine Anpassung an die in § 10 genannten Notenstufen erfolgt nicht. </w:t>
      </w:r>
      <w:r>
        <w:rPr>
          <w:vertAlign w:val="superscript"/>
        </w:rPr>
        <w:t>3</w:t>
      </w:r>
      <w:r>
        <w:t xml:space="preserve">Bei nichtvergleichbaren Notensystemen wird der Vermerk „bestanden“ aufgenommen; eine Einbeziehung in die Prüfungsgesamtnote findet in diesem Fall nicht statt. </w:t>
      </w:r>
      <w:r>
        <w:rPr>
          <w:vertAlign w:val="superscript"/>
        </w:rPr>
        <w:t>4</w:t>
      </w:r>
      <w:r>
        <w:t xml:space="preserve">Über das Vorliegen der Voraussetzungen für die Anrechnung entscheidet der Prüfungsausschuss im Einvernehmen mit der zuständigen Fachvertreterin oder dem zuständigen Fachvertreter. </w:t>
      </w:r>
      <w:r>
        <w:rPr>
          <w:vertAlign w:val="superscript"/>
        </w:rPr>
        <w:t>5</w:t>
      </w:r>
      <w:r>
        <w:t xml:space="preserve">Wird die Anrechnung versagt, kann die betroffene Person innerhalb einer Frist von vier Wochen nach Zustellung der Versagung eine Überprüfung der Entscheidung durch die Hochschulleitung beantragen. </w:t>
      </w:r>
      <w:r>
        <w:rPr>
          <w:vertAlign w:val="superscript"/>
        </w:rPr>
        <w:t>6</w:t>
      </w:r>
      <w:r>
        <w:t xml:space="preserve">Die Hochschulleitung gibt dem </w:t>
      </w:r>
      <w:r w:rsidRPr="005158D2">
        <w:t xml:space="preserve">Prüfungsausschuss </w:t>
      </w:r>
      <w:r>
        <w:t>eine Empfehlung für die weitere Behandlung des Antrags.</w:t>
      </w:r>
    </w:p>
    <w:p w:rsidR="00795F09" w:rsidRPr="004B61AA" w:rsidRDefault="00795F09" w:rsidP="00BC188E">
      <w:pPr>
        <w:pStyle w:val="absatznummer"/>
        <w:ind w:left="567" w:hanging="567"/>
        <w:rPr>
          <w:rFonts w:cs="Arial"/>
        </w:rPr>
      </w:pPr>
      <w:r w:rsidRPr="004B61AA" w:rsidDel="00E27C79">
        <w:rPr>
          <w:rFonts w:cs="Arial"/>
          <w:vertAlign w:val="superscript"/>
        </w:rPr>
        <w:t xml:space="preserve"> </w:t>
      </w:r>
      <w:r w:rsidRPr="004B61AA">
        <w:rPr>
          <w:rFonts w:cs="Arial"/>
        </w:rPr>
        <w:t>(</w:t>
      </w:r>
      <w:r>
        <w:rPr>
          <w:rFonts w:cs="Arial"/>
        </w:rPr>
        <w:t>3</w:t>
      </w:r>
      <w:r w:rsidRPr="004B61AA">
        <w:rPr>
          <w:rFonts w:cs="Arial"/>
        </w:rPr>
        <w:t>)</w:t>
      </w:r>
      <w:r w:rsidRPr="004B61AA">
        <w:rPr>
          <w:rFonts w:cs="Arial"/>
        </w:rPr>
        <w:tab/>
        <w:t>Anträge zur Anrechnung von Kompetenzen sind möglichst unverzüglich nach der Immatri</w:t>
      </w:r>
      <w:r>
        <w:rPr>
          <w:rFonts w:cs="Arial"/>
        </w:rPr>
        <w:softHyphen/>
      </w:r>
      <w:r w:rsidRPr="004B61AA">
        <w:rPr>
          <w:rFonts w:cs="Arial"/>
        </w:rPr>
        <w:t>kulation, jedoch spätestens vor Bekanntgabe des Prüfungsergebnisses der letztmöglichen Wiederholungsprüfung des jeweiligen Moduls beim Prüfungsausschuss einzureichen.</w:t>
      </w:r>
    </w:p>
    <w:p w:rsidR="00795F09" w:rsidRPr="004B61AA" w:rsidRDefault="00795F09" w:rsidP="00BC188E">
      <w:pPr>
        <w:spacing w:before="600" w:line="240" w:lineRule="exact"/>
        <w:jc w:val="center"/>
        <w:rPr>
          <w:rFonts w:ascii="Arial" w:hAnsi="Arial" w:cs="Arial"/>
          <w:b/>
          <w:sz w:val="22"/>
        </w:rPr>
      </w:pPr>
      <w:r w:rsidRPr="004B61AA">
        <w:rPr>
          <w:rFonts w:ascii="Arial" w:hAnsi="Arial" w:cs="Arial"/>
          <w:b/>
          <w:sz w:val="22"/>
        </w:rPr>
        <w:t>§ 7</w:t>
      </w:r>
    </w:p>
    <w:p w:rsidR="00795F09" w:rsidRPr="004B61AA" w:rsidRDefault="00795F09" w:rsidP="00BC188E">
      <w:pPr>
        <w:pStyle w:val="beschreibung"/>
        <w:rPr>
          <w:rFonts w:cs="Arial"/>
        </w:rPr>
      </w:pPr>
      <w:r w:rsidRPr="004B61AA">
        <w:rPr>
          <w:rFonts w:cs="Arial"/>
        </w:rPr>
        <w:t xml:space="preserve">Prüfungstermine, Bekanntgabe der Prüfungstermine und der </w:t>
      </w:r>
      <w:r>
        <w:rPr>
          <w:rFonts w:cs="Arial"/>
        </w:rPr>
        <w:t xml:space="preserve">Prüferinnen und </w:t>
      </w:r>
      <w:r w:rsidRPr="004B61AA">
        <w:rPr>
          <w:rFonts w:cs="Arial"/>
        </w:rPr>
        <w:t>Prüfer</w:t>
      </w:r>
    </w:p>
    <w:p w:rsidR="00795F09" w:rsidRPr="004B61AA" w:rsidRDefault="00795F09" w:rsidP="0098156F">
      <w:pPr>
        <w:pStyle w:val="absatznummer"/>
        <w:numPr>
          <w:ilvl w:val="0"/>
          <w:numId w:val="8"/>
          <w:numberingChange w:id="1" w:author="Unknown" w:date="2015-09-16T09:15:00Z" w:original="(%1:16777216:0:)"/>
        </w:numPr>
        <w:tabs>
          <w:tab w:val="num" w:pos="567"/>
        </w:tabs>
        <w:ind w:left="567" w:hanging="567"/>
        <w:rPr>
          <w:rFonts w:cs="Arial"/>
        </w:rPr>
      </w:pPr>
      <w:r w:rsidRPr="004B61AA">
        <w:rPr>
          <w:rFonts w:cs="Arial"/>
          <w:vertAlign w:val="superscript"/>
        </w:rPr>
        <w:t>1</w:t>
      </w:r>
      <w:r w:rsidRPr="004B61AA">
        <w:rPr>
          <w:rFonts w:cs="Arial"/>
        </w:rPr>
        <w:t xml:space="preserve">Prüfungen werden einmal pro Semester abgehalten. </w:t>
      </w:r>
      <w:r w:rsidRPr="004B61AA">
        <w:rPr>
          <w:rFonts w:cs="Arial"/>
          <w:vertAlign w:val="superscript"/>
        </w:rPr>
        <w:t>2</w:t>
      </w:r>
      <w:r w:rsidRPr="004B61AA">
        <w:rPr>
          <w:rFonts w:cs="Arial"/>
        </w:rPr>
        <w:t>Die Prüfungen finden zeitnah zum Abschluss des Moduls statt, die Prüfungstermine und die Termine zur Abgabe schriftlicher Arbeiten werden vo</w:t>
      </w:r>
      <w:r>
        <w:rPr>
          <w:rFonts w:cs="Arial"/>
        </w:rPr>
        <w:t>n der Prüferin oder de</w:t>
      </w:r>
      <w:r w:rsidRPr="004B61AA">
        <w:rPr>
          <w:rFonts w:cs="Arial"/>
        </w:rPr>
        <w:t xml:space="preserve">m Prüfer zu Beginn der Lehrveranstaltung hochschulöffentlich bekannt gegeben. </w:t>
      </w:r>
      <w:r>
        <w:rPr>
          <w:vertAlign w:val="superscript"/>
        </w:rPr>
        <w:t>3</w:t>
      </w:r>
      <w:r w:rsidRPr="00B032D3">
        <w:t>Ein weiterer Prüfungstermin kann zu Beginn des jeweils darauffolgenden Semesters festgelegt werden.</w:t>
      </w:r>
      <w:r>
        <w:t xml:space="preserve"> </w:t>
      </w:r>
      <w:r>
        <w:rPr>
          <w:rFonts w:cs="Arial"/>
          <w:vertAlign w:val="superscript"/>
        </w:rPr>
        <w:t>4</w:t>
      </w:r>
      <w:r w:rsidRPr="004B61AA">
        <w:rPr>
          <w:rFonts w:cs="Arial"/>
        </w:rPr>
        <w:t xml:space="preserve">Ein kurzfristiger Wechsel </w:t>
      </w:r>
      <w:r>
        <w:rPr>
          <w:rFonts w:cs="Arial"/>
        </w:rPr>
        <w:t xml:space="preserve">der Prüferin oder </w:t>
      </w:r>
      <w:r w:rsidRPr="004B61AA">
        <w:rPr>
          <w:rFonts w:cs="Arial"/>
        </w:rPr>
        <w:t>des Prüfers ist nur aus zwingenden Gründen zulässig.</w:t>
      </w:r>
    </w:p>
    <w:p w:rsidR="00795F09" w:rsidRPr="004B61AA" w:rsidRDefault="00795F09" w:rsidP="0098156F">
      <w:pPr>
        <w:pStyle w:val="absatznummer"/>
        <w:numPr>
          <w:ilvl w:val="0"/>
          <w:numId w:val="8"/>
          <w:numberingChange w:id="2" w:author="Unknown" w:date="2015-09-16T09:15:00Z" w:original="(%1:33554432:0:)"/>
        </w:numPr>
        <w:tabs>
          <w:tab w:val="num" w:pos="567"/>
        </w:tabs>
        <w:ind w:left="567" w:hanging="567"/>
        <w:rPr>
          <w:rFonts w:cs="Arial"/>
        </w:rPr>
      </w:pPr>
      <w:r w:rsidRPr="004B61AA">
        <w:rPr>
          <w:rFonts w:cs="Arial"/>
        </w:rPr>
        <w:t xml:space="preserve">Die Prüfungstermine, die </w:t>
      </w:r>
      <w:r>
        <w:rPr>
          <w:rFonts w:cs="Arial"/>
        </w:rPr>
        <w:t>jeweilige</w:t>
      </w:r>
      <w:r w:rsidRPr="004B61AA">
        <w:rPr>
          <w:rFonts w:cs="Arial"/>
        </w:rPr>
        <w:t xml:space="preserve"> Prüfungsform</w:t>
      </w:r>
      <w:r>
        <w:rPr>
          <w:rFonts w:cs="Arial"/>
        </w:rPr>
        <w:t>, soweit nicht im Anhang vorgegeben,</w:t>
      </w:r>
      <w:r w:rsidRPr="004B61AA">
        <w:rPr>
          <w:rFonts w:cs="Arial"/>
        </w:rPr>
        <w:t xml:space="preserve"> und die Dauer einer Prüfung werden vo</w:t>
      </w:r>
      <w:r>
        <w:rPr>
          <w:rFonts w:cs="Arial"/>
        </w:rPr>
        <w:t>n der jeweiligen Prüferin oder de</w:t>
      </w:r>
      <w:r w:rsidRPr="004B61AA">
        <w:rPr>
          <w:rFonts w:cs="Arial"/>
        </w:rPr>
        <w:t>m jeweiligen Prüfer festgelegt und in der Regel zu Beginn de</w:t>
      </w:r>
      <w:r>
        <w:rPr>
          <w:rFonts w:cs="Arial"/>
        </w:rPr>
        <w:t>s</w:t>
      </w:r>
      <w:r w:rsidRPr="004B61AA">
        <w:rPr>
          <w:rFonts w:cs="Arial"/>
        </w:rPr>
        <w:t xml:space="preserve"> </w:t>
      </w:r>
      <w:r>
        <w:rPr>
          <w:rFonts w:cs="Arial"/>
        </w:rPr>
        <w:t>Semesters</w:t>
      </w:r>
      <w:r w:rsidRPr="004B61AA">
        <w:rPr>
          <w:rFonts w:cs="Arial"/>
          <w:color w:val="993300"/>
        </w:rPr>
        <w:t xml:space="preserve"> </w:t>
      </w:r>
      <w:r w:rsidRPr="004B61AA">
        <w:rPr>
          <w:rFonts w:cs="Arial"/>
        </w:rPr>
        <w:t>hochschulöffentlich bekanntgegeben.</w:t>
      </w:r>
    </w:p>
    <w:p w:rsidR="00795F09" w:rsidRPr="004B61AA" w:rsidRDefault="00795F09" w:rsidP="0098156F">
      <w:pPr>
        <w:pStyle w:val="absatznummer"/>
        <w:numPr>
          <w:ilvl w:val="0"/>
          <w:numId w:val="8"/>
          <w:numberingChange w:id="3" w:author="Unknown" w:date="2015-09-16T09:15:00Z" w:original="(%1:50331648:0:)"/>
        </w:numPr>
        <w:tabs>
          <w:tab w:val="num" w:pos="567"/>
        </w:tabs>
        <w:ind w:left="567" w:hanging="567"/>
        <w:rPr>
          <w:rFonts w:cs="Arial"/>
        </w:rPr>
      </w:pPr>
      <w:r w:rsidRPr="004B61AA">
        <w:rPr>
          <w:rFonts w:cs="Arial"/>
        </w:rPr>
        <w:t>Eine Anmeldung zu den einzelnen Prüfungen ist jeweils innerhalb der bekannt gegebenen Frist nach dem vom Prüfungsausschuss festgelegten Verfahren vorzunehmen.</w:t>
      </w:r>
    </w:p>
    <w:p w:rsidR="00795F09" w:rsidRPr="004B61AA" w:rsidRDefault="00795F09" w:rsidP="00BC188E">
      <w:pPr>
        <w:pStyle w:val="nummer"/>
        <w:rPr>
          <w:rFonts w:cs="Arial"/>
        </w:rPr>
      </w:pPr>
      <w:r w:rsidRPr="004B61AA">
        <w:rPr>
          <w:rFonts w:cs="Arial"/>
        </w:rPr>
        <w:t>§ 8</w:t>
      </w:r>
    </w:p>
    <w:p w:rsidR="00795F09" w:rsidRPr="004B61AA" w:rsidRDefault="00795F09" w:rsidP="00BC188E">
      <w:pPr>
        <w:pStyle w:val="beschreibung"/>
        <w:rPr>
          <w:rFonts w:cs="Arial"/>
        </w:rPr>
      </w:pPr>
      <w:r w:rsidRPr="004B61AA">
        <w:rPr>
          <w:rFonts w:cs="Arial"/>
        </w:rPr>
        <w:t>Prüfungsbestandteile, Prüfungsformen</w:t>
      </w:r>
    </w:p>
    <w:p w:rsidR="00795F09" w:rsidRPr="004B61AA" w:rsidRDefault="00795F09" w:rsidP="00BC188E">
      <w:pPr>
        <w:pStyle w:val="BodyText2"/>
        <w:spacing w:after="240" w:line="360" w:lineRule="auto"/>
        <w:ind w:left="567" w:hanging="567"/>
        <w:jc w:val="both"/>
        <w:rPr>
          <w:rFonts w:ascii="Arial" w:hAnsi="Arial" w:cs="Arial"/>
          <w:sz w:val="22"/>
        </w:rPr>
      </w:pPr>
      <w:r w:rsidRPr="004B61AA">
        <w:rPr>
          <w:rFonts w:ascii="Arial" w:hAnsi="Arial" w:cs="Arial"/>
          <w:sz w:val="22"/>
        </w:rPr>
        <w:t>(1)</w:t>
      </w:r>
      <w:r w:rsidRPr="004B61AA">
        <w:rPr>
          <w:rFonts w:ascii="Arial" w:hAnsi="Arial" w:cs="Arial"/>
          <w:sz w:val="22"/>
        </w:rPr>
        <w:tab/>
        <w:t>Die Kombinationsfachprüfung setzt sich aus den Prüfungsleistungen zu den im Anhang aufgeführten Modulen zusammen.</w:t>
      </w:r>
    </w:p>
    <w:p w:rsidR="00795F09" w:rsidRPr="004B61AA" w:rsidRDefault="00795F09" w:rsidP="00BC188E">
      <w:pPr>
        <w:pStyle w:val="BodyText2"/>
        <w:spacing w:after="240" w:line="360" w:lineRule="auto"/>
        <w:ind w:left="567" w:hanging="567"/>
        <w:jc w:val="both"/>
        <w:rPr>
          <w:rFonts w:ascii="Arial" w:hAnsi="Arial" w:cs="Arial"/>
          <w:sz w:val="22"/>
        </w:rPr>
      </w:pPr>
      <w:r w:rsidRPr="004B61AA">
        <w:rPr>
          <w:rFonts w:ascii="Arial" w:hAnsi="Arial" w:cs="Arial"/>
          <w:sz w:val="22"/>
        </w:rPr>
        <w:t>(2)</w:t>
      </w:r>
      <w:r w:rsidRPr="004B61AA">
        <w:rPr>
          <w:rFonts w:ascii="Arial" w:hAnsi="Arial" w:cs="Arial"/>
          <w:sz w:val="22"/>
        </w:rPr>
        <w:tab/>
        <w:t>Prüfungen werden in Form von Klausuren und Hausarbeiten abgelegt.</w:t>
      </w:r>
    </w:p>
    <w:p w:rsidR="00795F09" w:rsidRPr="004B61AA" w:rsidRDefault="00795F09" w:rsidP="00BC188E">
      <w:pPr>
        <w:spacing w:after="240" w:line="360" w:lineRule="auto"/>
        <w:ind w:left="567" w:hanging="567"/>
        <w:jc w:val="both"/>
        <w:rPr>
          <w:rFonts w:ascii="Arial" w:hAnsi="Arial" w:cs="Arial"/>
          <w:sz w:val="22"/>
        </w:rPr>
      </w:pPr>
      <w:r w:rsidRPr="004B61AA">
        <w:rPr>
          <w:rFonts w:ascii="Arial" w:hAnsi="Arial" w:cs="Arial"/>
          <w:sz w:val="22"/>
        </w:rPr>
        <w:t>(3)</w:t>
      </w:r>
      <w:r w:rsidRPr="004B61AA">
        <w:rPr>
          <w:rFonts w:ascii="Arial" w:hAnsi="Arial" w:cs="Arial"/>
          <w:sz w:val="22"/>
        </w:rPr>
        <w:tab/>
        <w:t xml:space="preserve">Die Prüfungen dienen dem Nachweis, dass der Prüfling die jeweiligen Kompetenzziele der einzelnen Module erreicht hat. </w:t>
      </w:r>
    </w:p>
    <w:p w:rsidR="00795F09" w:rsidRPr="004B61AA" w:rsidRDefault="00795F09" w:rsidP="00BC188E">
      <w:pPr>
        <w:pStyle w:val="absatznummer"/>
        <w:ind w:left="567" w:hanging="567"/>
        <w:rPr>
          <w:rFonts w:cs="Arial"/>
        </w:rPr>
      </w:pPr>
      <w:r w:rsidRPr="004B61AA">
        <w:rPr>
          <w:rFonts w:cs="Arial"/>
        </w:rPr>
        <w:t>(4)</w:t>
      </w:r>
      <w:r w:rsidRPr="004B61AA">
        <w:rPr>
          <w:rFonts w:cs="Arial"/>
          <w:vertAlign w:val="superscript"/>
        </w:rPr>
        <w:tab/>
        <w:t>1</w:t>
      </w:r>
      <w:r w:rsidRPr="004B61AA">
        <w:rPr>
          <w:rFonts w:cs="Arial"/>
        </w:rPr>
        <w:t xml:space="preserve">Die Bewertungen der Prüfungen werden durch das vom Prüfungsausschuss festgelegte Verfahren bekannt gegeben. </w:t>
      </w:r>
      <w:r w:rsidRPr="004B61AA">
        <w:rPr>
          <w:rFonts w:cs="Arial"/>
          <w:vertAlign w:val="superscript"/>
        </w:rPr>
        <w:t>2</w:t>
      </w:r>
      <w:r w:rsidRPr="004B61AA">
        <w:rPr>
          <w:rFonts w:cs="Arial"/>
        </w:rPr>
        <w:t xml:space="preserve">Eine Zustellung von Einzelbescheiden erfolgt nicht. </w:t>
      </w:r>
      <w:r w:rsidRPr="004B61AA">
        <w:rPr>
          <w:rFonts w:cs="Arial"/>
          <w:vertAlign w:val="superscript"/>
        </w:rPr>
        <w:t>3</w:t>
      </w:r>
      <w:r w:rsidRPr="004B61AA">
        <w:rPr>
          <w:rFonts w:cs="Arial"/>
        </w:rPr>
        <w:t>Die Studierenden sind verpflichtet, sich selb</w:t>
      </w:r>
      <w:r>
        <w:rPr>
          <w:rFonts w:cs="Arial"/>
        </w:rPr>
        <w:t>st</w:t>
      </w:r>
      <w:r w:rsidRPr="004B61AA">
        <w:rPr>
          <w:rFonts w:cs="Arial"/>
        </w:rPr>
        <w:t>ständig über die Wiederholungsregelungen dieser Satzung zu informieren; es obliegt ihnen, sich selb</w:t>
      </w:r>
      <w:r>
        <w:rPr>
          <w:rFonts w:cs="Arial"/>
        </w:rPr>
        <w:t>st</w:t>
      </w:r>
      <w:r w:rsidRPr="004B61AA">
        <w:rPr>
          <w:rFonts w:cs="Arial"/>
        </w:rPr>
        <w:t>ständig rechtzeitig über die Prüfungsergebnisse zu informieren.</w:t>
      </w:r>
    </w:p>
    <w:p w:rsidR="00795F09" w:rsidRPr="004B61AA" w:rsidRDefault="00795F09" w:rsidP="00BC188E">
      <w:pPr>
        <w:spacing w:after="240" w:line="360" w:lineRule="auto"/>
        <w:ind w:left="567" w:hanging="567"/>
        <w:jc w:val="both"/>
        <w:rPr>
          <w:rFonts w:ascii="Arial" w:hAnsi="Arial" w:cs="Arial"/>
          <w:sz w:val="22"/>
        </w:rPr>
      </w:pPr>
      <w:r w:rsidRPr="004B61AA">
        <w:rPr>
          <w:rFonts w:ascii="Arial" w:hAnsi="Arial" w:cs="Arial"/>
          <w:sz w:val="22"/>
        </w:rPr>
        <w:t>(5)</w:t>
      </w:r>
      <w:r w:rsidRPr="004B61AA">
        <w:rPr>
          <w:rFonts w:ascii="Arial" w:hAnsi="Arial" w:cs="Arial"/>
          <w:sz w:val="22"/>
        </w:rPr>
        <w:tab/>
        <w:t xml:space="preserve">Wird eine Prüfungsleistung von mehreren </w:t>
      </w:r>
      <w:r>
        <w:rPr>
          <w:rFonts w:ascii="Arial" w:hAnsi="Arial" w:cs="Arial"/>
          <w:sz w:val="22"/>
        </w:rPr>
        <w:t xml:space="preserve">Prüferinnen und </w:t>
      </w:r>
      <w:r w:rsidRPr="004B61AA">
        <w:rPr>
          <w:rFonts w:ascii="Arial" w:hAnsi="Arial" w:cs="Arial"/>
          <w:sz w:val="22"/>
        </w:rPr>
        <w:t>Prüfern beurteilt, ergibt sich die Note aus dem Durchschnitt der erteilten Bewertungen; dabei wird nur die erste Dezimalstelle hinter dem Komma berücksichtigt; alle weiteren Stellen werden ohne Rundung gestrichen.</w:t>
      </w:r>
    </w:p>
    <w:p w:rsidR="00795F09" w:rsidRPr="004B61AA" w:rsidRDefault="00795F09" w:rsidP="00BC188E">
      <w:pPr>
        <w:pStyle w:val="absatznummer"/>
        <w:ind w:left="567" w:hanging="567"/>
        <w:rPr>
          <w:rFonts w:cs="Arial"/>
        </w:rPr>
      </w:pPr>
      <w:r w:rsidRPr="004B61AA">
        <w:rPr>
          <w:rFonts w:cs="Arial"/>
        </w:rPr>
        <w:t>(6)</w:t>
      </w:r>
      <w:r w:rsidRPr="004B61AA">
        <w:rPr>
          <w:rFonts w:cs="Arial"/>
        </w:rPr>
        <w:tab/>
      </w:r>
      <w:r w:rsidRPr="004B61AA">
        <w:rPr>
          <w:rFonts w:cs="Arial"/>
          <w:vertAlign w:val="superscript"/>
        </w:rPr>
        <w:t>1</w:t>
      </w:r>
      <w:r w:rsidRPr="004B61AA">
        <w:rPr>
          <w:rFonts w:cs="Arial"/>
        </w:rPr>
        <w:t xml:space="preserve">Klausuren werden wenigstens einstündig und höchstens zweistündig durchgeführt; die Prüfungsdauer soll der Anforderung der zugehörigen Lehrveranstaltung angemessen sein. </w:t>
      </w:r>
      <w:r w:rsidRPr="004B61AA">
        <w:rPr>
          <w:rFonts w:cs="Arial"/>
          <w:vertAlign w:val="superscript"/>
        </w:rPr>
        <w:t>2</w:t>
      </w:r>
      <w:r w:rsidRPr="004B61AA">
        <w:rPr>
          <w:rFonts w:cs="Arial"/>
        </w:rPr>
        <w:t xml:space="preserve">Die zulässigen Hilfsmittel bestimmt </w:t>
      </w:r>
      <w:r>
        <w:rPr>
          <w:rFonts w:cs="Arial"/>
        </w:rPr>
        <w:t xml:space="preserve">die jeweilige Prüferin oder </w:t>
      </w:r>
      <w:r w:rsidRPr="004B61AA">
        <w:rPr>
          <w:rFonts w:cs="Arial"/>
        </w:rPr>
        <w:t xml:space="preserve">der jeweilige Prüfer. </w:t>
      </w:r>
      <w:r w:rsidRPr="004B61AA">
        <w:rPr>
          <w:rFonts w:cs="Arial"/>
          <w:vertAlign w:val="superscript"/>
        </w:rPr>
        <w:t>3</w:t>
      </w:r>
      <w:r w:rsidRPr="004B61AA">
        <w:rPr>
          <w:rFonts w:cs="Arial"/>
        </w:rPr>
        <w:t xml:space="preserve">Über die Prüfung ist ein Protokoll anzufertigen. </w:t>
      </w:r>
      <w:r w:rsidRPr="004B61AA">
        <w:rPr>
          <w:rFonts w:cs="Arial"/>
          <w:vertAlign w:val="superscript"/>
        </w:rPr>
        <w:t>4</w:t>
      </w:r>
      <w:r w:rsidRPr="004B61AA">
        <w:rPr>
          <w:rFonts w:cs="Arial"/>
        </w:rPr>
        <w:t>D</w:t>
      </w:r>
      <w:r>
        <w:rPr>
          <w:rFonts w:cs="Arial"/>
        </w:rPr>
        <w:t>ie oder d</w:t>
      </w:r>
      <w:r w:rsidRPr="004B61AA">
        <w:rPr>
          <w:rFonts w:cs="Arial"/>
        </w:rPr>
        <w:t xml:space="preserve">er Aufsichtsführende hat die Richtigkeit durch Unterschrift zu bestätigen. </w:t>
      </w:r>
      <w:r w:rsidRPr="004B61AA">
        <w:rPr>
          <w:rFonts w:cs="Arial"/>
          <w:vertAlign w:val="superscript"/>
        </w:rPr>
        <w:t>5</w:t>
      </w:r>
      <w:r w:rsidRPr="004B61AA">
        <w:rPr>
          <w:rFonts w:cs="Arial"/>
        </w:rPr>
        <w:t>In das Protokoll sind alle Vorkommnisse einzutragen, welche für die Feststellung der Prüfungsergebnisse von Belang sein können.</w:t>
      </w:r>
    </w:p>
    <w:p w:rsidR="00795F09" w:rsidRPr="004B61AA" w:rsidRDefault="00795F09" w:rsidP="00BC188E">
      <w:pPr>
        <w:pStyle w:val="absatznummer"/>
        <w:ind w:left="567" w:hanging="567"/>
        <w:rPr>
          <w:rFonts w:cs="Arial"/>
        </w:rPr>
      </w:pPr>
      <w:r w:rsidRPr="004B61AA">
        <w:rPr>
          <w:rFonts w:cs="Arial"/>
        </w:rPr>
        <w:t>(7)</w:t>
      </w:r>
      <w:r w:rsidRPr="004B61AA">
        <w:rPr>
          <w:rFonts w:cs="Arial"/>
        </w:rPr>
        <w:tab/>
      </w:r>
      <w:r w:rsidRPr="004B61AA">
        <w:rPr>
          <w:rFonts w:cs="Arial"/>
          <w:vertAlign w:val="superscript"/>
        </w:rPr>
        <w:t>1</w:t>
      </w:r>
      <w:r w:rsidRPr="004B61AA">
        <w:rPr>
          <w:rFonts w:cs="Arial"/>
        </w:rPr>
        <w:t xml:space="preserve">Erscheint </w:t>
      </w:r>
      <w:r>
        <w:rPr>
          <w:rFonts w:cs="Arial"/>
        </w:rPr>
        <w:t xml:space="preserve">eine Kandidatin oder </w:t>
      </w:r>
      <w:r w:rsidRPr="004B61AA">
        <w:rPr>
          <w:rFonts w:cs="Arial"/>
        </w:rPr>
        <w:t xml:space="preserve">ein Kandidat verspätet zur Prüfung, so kann </w:t>
      </w:r>
      <w:r>
        <w:rPr>
          <w:rFonts w:cs="Arial"/>
        </w:rPr>
        <w:t xml:space="preserve">sie oder </w:t>
      </w:r>
      <w:r w:rsidRPr="004B61AA">
        <w:rPr>
          <w:rFonts w:cs="Arial"/>
        </w:rPr>
        <w:t xml:space="preserve">er die versäumte Zeit nicht nachholen. </w:t>
      </w:r>
      <w:r w:rsidRPr="004B61AA">
        <w:rPr>
          <w:rFonts w:cs="Arial"/>
          <w:vertAlign w:val="superscript"/>
        </w:rPr>
        <w:t>2</w:t>
      </w:r>
      <w:r w:rsidRPr="004B61AA">
        <w:rPr>
          <w:rFonts w:cs="Arial"/>
        </w:rPr>
        <w:t xml:space="preserve">Das Verlassen des Prüfungsraums ist mit Erlaubnis der Aufsichtsführenden zulässig. </w:t>
      </w:r>
      <w:r w:rsidRPr="004B61AA">
        <w:rPr>
          <w:rFonts w:cs="Arial"/>
          <w:vertAlign w:val="superscript"/>
        </w:rPr>
        <w:t>3</w:t>
      </w:r>
      <w:r w:rsidRPr="004B61AA">
        <w:rPr>
          <w:rFonts w:cs="Arial"/>
        </w:rPr>
        <w:t>Uhrzeit und Dauer der Abwesenheit sind auf der Prüfungsarbeit zu vermerken.</w:t>
      </w:r>
    </w:p>
    <w:p w:rsidR="00795F09" w:rsidRPr="004B61AA" w:rsidRDefault="00795F09" w:rsidP="00BC188E">
      <w:pPr>
        <w:pStyle w:val="absatznummer"/>
        <w:ind w:left="567" w:hanging="567"/>
        <w:rPr>
          <w:rFonts w:cs="Arial"/>
        </w:rPr>
      </w:pPr>
      <w:r w:rsidRPr="004B61AA">
        <w:rPr>
          <w:rFonts w:cs="Arial"/>
        </w:rPr>
        <w:t>(8)</w:t>
      </w:r>
      <w:r w:rsidRPr="004B61AA">
        <w:rPr>
          <w:rFonts w:cs="Arial"/>
        </w:rPr>
        <w:tab/>
      </w:r>
      <w:r w:rsidRPr="004B61AA">
        <w:rPr>
          <w:rFonts w:cs="Arial"/>
          <w:vertAlign w:val="superscript"/>
        </w:rPr>
        <w:t>1</w:t>
      </w:r>
      <w:r w:rsidRPr="004B61AA">
        <w:rPr>
          <w:rFonts w:cs="Arial"/>
        </w:rPr>
        <w:t>Die Klausuren werden in der Regel vo</w:t>
      </w:r>
      <w:r>
        <w:rPr>
          <w:rFonts w:cs="Arial"/>
        </w:rPr>
        <w:t>n der jeweiligen Prüferin oder de</w:t>
      </w:r>
      <w:r w:rsidRPr="004B61AA">
        <w:rPr>
          <w:rFonts w:cs="Arial"/>
        </w:rPr>
        <w:t xml:space="preserve">m jeweiligen Prüfer bewertet, </w:t>
      </w:r>
      <w:r>
        <w:rPr>
          <w:rFonts w:cs="Arial"/>
        </w:rPr>
        <w:t xml:space="preserve">die oder </w:t>
      </w:r>
      <w:r w:rsidRPr="004B61AA">
        <w:rPr>
          <w:rFonts w:cs="Arial"/>
        </w:rPr>
        <w:t>der vo</w:t>
      </w:r>
      <w:r>
        <w:rPr>
          <w:rFonts w:cs="Arial"/>
        </w:rPr>
        <w:t>n der oder de</w:t>
      </w:r>
      <w:r w:rsidRPr="004B61AA">
        <w:rPr>
          <w:rFonts w:cs="Arial"/>
        </w:rPr>
        <w:t xml:space="preserve">m Vorsitzenden des Prüfungsausschusses bestellt wird. </w:t>
      </w:r>
      <w:r w:rsidRPr="004B61AA">
        <w:rPr>
          <w:rFonts w:cs="Arial"/>
          <w:vertAlign w:val="superscript"/>
        </w:rPr>
        <w:t>2</w:t>
      </w:r>
      <w:r w:rsidRPr="004B61AA">
        <w:rPr>
          <w:rFonts w:cs="Arial"/>
        </w:rPr>
        <w:t xml:space="preserve">Die Noten für die einzelnen Prüfungsleistungen gemäß § 10 werden von </w:t>
      </w:r>
      <w:r>
        <w:rPr>
          <w:rFonts w:cs="Arial"/>
        </w:rPr>
        <w:t xml:space="preserve">der jeweiligen Prüferin oder </w:t>
      </w:r>
      <w:r w:rsidRPr="004B61AA">
        <w:rPr>
          <w:rFonts w:cs="Arial"/>
        </w:rPr>
        <w:t xml:space="preserve">dem jeweiligen Prüfer festgesetzt. </w:t>
      </w:r>
      <w:r w:rsidRPr="004B61AA">
        <w:rPr>
          <w:rFonts w:cs="Arial"/>
          <w:vertAlign w:val="superscript"/>
        </w:rPr>
        <w:t>3</w:t>
      </w:r>
      <w:r w:rsidRPr="004B61AA">
        <w:rPr>
          <w:rFonts w:cs="Arial"/>
        </w:rPr>
        <w:t xml:space="preserve">Die Beurteilung soll spätestens vier Wochen nach Anfertigung der jeweiligen Klausur vorliegen. </w:t>
      </w:r>
      <w:r w:rsidRPr="004B61AA">
        <w:rPr>
          <w:rFonts w:cs="Arial"/>
          <w:vertAlign w:val="superscript"/>
        </w:rPr>
        <w:t>4</w:t>
      </w:r>
      <w:r w:rsidRPr="004B61AA">
        <w:rPr>
          <w:rFonts w:cs="Arial"/>
        </w:rPr>
        <w:t xml:space="preserve">Wird die Klausur mit "nicht ausreichend" bewertet, so ist sie von </w:t>
      </w:r>
      <w:r>
        <w:rPr>
          <w:rFonts w:cs="Arial"/>
        </w:rPr>
        <w:t xml:space="preserve">einer zweiten Prüferin oder </w:t>
      </w:r>
      <w:r w:rsidRPr="004B61AA">
        <w:rPr>
          <w:rFonts w:cs="Arial"/>
        </w:rPr>
        <w:t xml:space="preserve">einem zweiten Prüfer zu beurteilen. </w:t>
      </w:r>
      <w:r w:rsidRPr="004B61AA">
        <w:rPr>
          <w:rFonts w:cs="Arial"/>
          <w:vertAlign w:val="superscript"/>
        </w:rPr>
        <w:t>5</w:t>
      </w:r>
      <w:r w:rsidRPr="004B61AA">
        <w:rPr>
          <w:rFonts w:cs="Arial"/>
        </w:rPr>
        <w:t xml:space="preserve">Nach Entscheidung des Prüfungsausschusses kann </w:t>
      </w:r>
      <w:r>
        <w:rPr>
          <w:rFonts w:cs="Arial"/>
        </w:rPr>
        <w:t xml:space="preserve">eine weitere Prüferin oder </w:t>
      </w:r>
      <w:r w:rsidRPr="004B61AA">
        <w:rPr>
          <w:rFonts w:cs="Arial"/>
        </w:rPr>
        <w:t xml:space="preserve">ein weiterer Prüfer herangezogen werden. </w:t>
      </w:r>
      <w:r w:rsidRPr="004B61AA">
        <w:rPr>
          <w:rFonts w:cs="Arial"/>
          <w:vertAlign w:val="superscript"/>
        </w:rPr>
        <w:t>6</w:t>
      </w:r>
      <w:r w:rsidRPr="004B61AA">
        <w:rPr>
          <w:rFonts w:cs="Arial"/>
        </w:rPr>
        <w:t xml:space="preserve">Das korrigierte Exemplar der schriftlichen Prüfungsleistung verbleibt bei der Prüfungsakte. </w:t>
      </w:r>
    </w:p>
    <w:p w:rsidR="00795F09" w:rsidRDefault="00795F09" w:rsidP="00BC188E">
      <w:pPr>
        <w:pStyle w:val="absatznummer"/>
        <w:ind w:left="567" w:hanging="567"/>
        <w:rPr>
          <w:rFonts w:cs="Arial"/>
          <w:vertAlign w:val="superscript"/>
        </w:rPr>
      </w:pPr>
      <w:r w:rsidRPr="004B61AA">
        <w:rPr>
          <w:rFonts w:cs="Arial"/>
        </w:rPr>
        <w:t>(</w:t>
      </w:r>
      <w:r>
        <w:rPr>
          <w:rFonts w:cs="Arial"/>
        </w:rPr>
        <w:t>9</w:t>
      </w:r>
      <w:r w:rsidRPr="004B61AA">
        <w:rPr>
          <w:rFonts w:cs="Arial"/>
        </w:rPr>
        <w:t>)</w:t>
      </w:r>
      <w:r w:rsidRPr="004B61AA">
        <w:rPr>
          <w:rFonts w:cs="Arial"/>
        </w:rPr>
        <w:tab/>
      </w:r>
      <w:r w:rsidRPr="004B61AA">
        <w:rPr>
          <w:rFonts w:cs="Arial"/>
          <w:vertAlign w:val="superscript"/>
        </w:rPr>
        <w:t>1</w:t>
      </w:r>
      <w:r w:rsidRPr="004B61AA">
        <w:rPr>
          <w:rFonts w:cs="Arial"/>
        </w:rPr>
        <w:t>Hausarbeiten werden im Anschluss an d</w:t>
      </w:r>
      <w:r>
        <w:rPr>
          <w:rFonts w:cs="Arial"/>
        </w:rPr>
        <w:t>ie</w:t>
      </w:r>
      <w:r w:rsidRPr="004B61AA">
        <w:rPr>
          <w:rFonts w:cs="Arial"/>
        </w:rPr>
        <w:t xml:space="preserve"> zugrundeliegende </w:t>
      </w:r>
      <w:r>
        <w:rPr>
          <w:rFonts w:cs="Arial"/>
        </w:rPr>
        <w:t>Lehrveranstaltung</w:t>
      </w:r>
      <w:r w:rsidRPr="004B61AA">
        <w:rPr>
          <w:rFonts w:cs="Arial"/>
        </w:rPr>
        <w:t xml:space="preserve"> verfasst</w:t>
      </w:r>
      <w:r>
        <w:rPr>
          <w:rFonts w:cs="Arial"/>
        </w:rPr>
        <w:t xml:space="preserve"> und umfassen zehn bis fünfzehn Seiten</w:t>
      </w:r>
      <w:r w:rsidRPr="004B61AA">
        <w:rPr>
          <w:rFonts w:cs="Arial"/>
        </w:rPr>
        <w:t xml:space="preserve">. </w:t>
      </w:r>
      <w:r>
        <w:rPr>
          <w:rFonts w:cs="Arial"/>
          <w:vertAlign w:val="superscript"/>
        </w:rPr>
        <w:t>2</w:t>
      </w:r>
      <w:r w:rsidRPr="004B61AA">
        <w:rPr>
          <w:rFonts w:cs="Arial"/>
        </w:rPr>
        <w:t>Das Thema wird vo</w:t>
      </w:r>
      <w:r>
        <w:rPr>
          <w:rFonts w:cs="Arial"/>
        </w:rPr>
        <w:t>n der zuständigen Prüferin oder de</w:t>
      </w:r>
      <w:r w:rsidRPr="004B61AA">
        <w:rPr>
          <w:rFonts w:cs="Arial"/>
        </w:rPr>
        <w:t xml:space="preserve">m zuständigen Prüfer unter Berücksichtigung des </w:t>
      </w:r>
      <w:r>
        <w:rPr>
          <w:rFonts w:cs="Arial"/>
        </w:rPr>
        <w:t xml:space="preserve">Kandidatinnen- oder </w:t>
      </w:r>
      <w:r w:rsidRPr="004B61AA">
        <w:rPr>
          <w:rFonts w:cs="Arial"/>
        </w:rPr>
        <w:t xml:space="preserve">Kandidatenwunsches gestellt. </w:t>
      </w:r>
      <w:r>
        <w:rPr>
          <w:rFonts w:cs="Arial"/>
          <w:vertAlign w:val="superscript"/>
        </w:rPr>
        <w:t>3</w:t>
      </w:r>
      <w:r w:rsidRPr="004B61AA">
        <w:rPr>
          <w:rFonts w:cs="Arial"/>
        </w:rPr>
        <w:t xml:space="preserve">Die Bearbeitungsfrist für die Hausarbeit beträgt zwei bis sechs Wochen. </w:t>
      </w:r>
      <w:r>
        <w:rPr>
          <w:rFonts w:cs="Arial"/>
          <w:vertAlign w:val="superscript"/>
        </w:rPr>
        <w:t>4</w:t>
      </w:r>
      <w:r w:rsidRPr="004B61AA">
        <w:rPr>
          <w:rFonts w:cs="Arial"/>
        </w:rPr>
        <w:t xml:space="preserve">Das Thema der Arbeit muss so beschaffen sein, dass es innerhalb dieser Frist bearbeitet werden kann. </w:t>
      </w:r>
      <w:r>
        <w:rPr>
          <w:rFonts w:cs="Arial"/>
          <w:vertAlign w:val="superscript"/>
        </w:rPr>
        <w:t>5</w:t>
      </w:r>
      <w:r w:rsidRPr="004B61AA">
        <w:rPr>
          <w:rFonts w:cs="Arial"/>
        </w:rPr>
        <w:t xml:space="preserve">In nicht zu vertretenden Gründen kann auf Antrag </w:t>
      </w:r>
      <w:r>
        <w:rPr>
          <w:rFonts w:cs="Arial"/>
        </w:rPr>
        <w:t xml:space="preserve">der Kandidatin oder </w:t>
      </w:r>
      <w:r w:rsidRPr="004B61AA">
        <w:rPr>
          <w:rFonts w:cs="Arial"/>
        </w:rPr>
        <w:t xml:space="preserve">des Kandidaten </w:t>
      </w:r>
      <w:r>
        <w:rPr>
          <w:rFonts w:cs="Arial"/>
        </w:rPr>
        <w:t xml:space="preserve">die oder </w:t>
      </w:r>
      <w:r w:rsidRPr="004B61AA">
        <w:rPr>
          <w:rFonts w:cs="Arial"/>
        </w:rPr>
        <w:t xml:space="preserve">der Vorsitzende des Prüfungsausschusses nach Anhörung </w:t>
      </w:r>
      <w:r>
        <w:rPr>
          <w:rFonts w:cs="Arial"/>
        </w:rPr>
        <w:t xml:space="preserve">der Betreuerin oder </w:t>
      </w:r>
      <w:r w:rsidRPr="004B61AA">
        <w:rPr>
          <w:rFonts w:cs="Arial"/>
        </w:rPr>
        <w:t xml:space="preserve">des Betreuers diese Frist um höchstens eine Woche verlängern. </w:t>
      </w:r>
      <w:r>
        <w:rPr>
          <w:rFonts w:cs="Arial"/>
          <w:vertAlign w:val="superscript"/>
        </w:rPr>
        <w:t>6</w:t>
      </w:r>
      <w:r w:rsidRPr="004B61AA">
        <w:rPr>
          <w:rFonts w:cs="Arial"/>
        </w:rPr>
        <w:t xml:space="preserve">Weist </w:t>
      </w:r>
      <w:r>
        <w:rPr>
          <w:rFonts w:cs="Arial"/>
        </w:rPr>
        <w:t xml:space="preserve">die Kandidatin oder </w:t>
      </w:r>
      <w:r w:rsidRPr="004B61AA">
        <w:rPr>
          <w:rFonts w:cs="Arial"/>
        </w:rPr>
        <w:t xml:space="preserve">der Kandidat durch ärztliches Zeugnis nach, dass </w:t>
      </w:r>
      <w:r>
        <w:rPr>
          <w:rFonts w:cs="Arial"/>
        </w:rPr>
        <w:t xml:space="preserve">sie oder </w:t>
      </w:r>
      <w:r w:rsidRPr="004B61AA">
        <w:rPr>
          <w:rFonts w:cs="Arial"/>
        </w:rPr>
        <w:t xml:space="preserve">er durch Krankheit an der Bearbeitung gehindert ist, verlängert sich die Bearbeitungszeit entsprechend der ärztlich festgestellten Krankheitszeit. </w:t>
      </w:r>
      <w:r>
        <w:rPr>
          <w:rFonts w:cs="Arial"/>
          <w:vertAlign w:val="superscript"/>
        </w:rPr>
        <w:t>7</w:t>
      </w:r>
      <w:r w:rsidRPr="004B61AA">
        <w:rPr>
          <w:rFonts w:cs="Arial"/>
        </w:rPr>
        <w:t xml:space="preserve">Die schriftliche Ausarbeitung muss </w:t>
      </w:r>
      <w:r>
        <w:rPr>
          <w:rFonts w:cs="Arial"/>
        </w:rPr>
        <w:t xml:space="preserve">der Dozentin oder </w:t>
      </w:r>
      <w:r w:rsidRPr="004B61AA">
        <w:rPr>
          <w:rFonts w:cs="Arial"/>
        </w:rPr>
        <w:t xml:space="preserve">dem Dozenten </w:t>
      </w:r>
      <w:r>
        <w:rPr>
          <w:rFonts w:cs="Arial"/>
        </w:rPr>
        <w:t xml:space="preserve">bis zum Ende des laufenden </w:t>
      </w:r>
      <w:r w:rsidRPr="004B61AA">
        <w:rPr>
          <w:rFonts w:cs="Arial"/>
        </w:rPr>
        <w:t>Semesters vorgelegt werden.</w:t>
      </w:r>
      <w:r w:rsidRPr="004B61AA">
        <w:rPr>
          <w:rFonts w:cs="Arial"/>
          <w:i/>
        </w:rPr>
        <w:t xml:space="preserve"> </w:t>
      </w:r>
      <w:r>
        <w:rPr>
          <w:rFonts w:cs="Arial"/>
          <w:vertAlign w:val="superscript"/>
        </w:rPr>
        <w:t>8</w:t>
      </w:r>
      <w:r w:rsidRPr="004B61AA">
        <w:rPr>
          <w:rFonts w:cs="Arial"/>
        </w:rPr>
        <w:t>Wird die Arbeit nicht fristgerecht bei</w:t>
      </w:r>
      <w:r>
        <w:rPr>
          <w:rFonts w:cs="Arial"/>
        </w:rPr>
        <w:t xml:space="preserve"> der Prüferin oder de</w:t>
      </w:r>
      <w:r w:rsidRPr="004B61AA">
        <w:rPr>
          <w:rFonts w:cs="Arial"/>
        </w:rPr>
        <w:t xml:space="preserve">m Prüfer abgegeben, so wird sie mit "nicht ausreichend" bewertet. </w:t>
      </w:r>
      <w:r>
        <w:rPr>
          <w:rFonts w:cs="Arial"/>
          <w:vertAlign w:val="superscript"/>
        </w:rPr>
        <w:t>9</w:t>
      </w:r>
      <w:r w:rsidRPr="004B61AA">
        <w:rPr>
          <w:rFonts w:cs="Arial"/>
        </w:rPr>
        <w:t>Die schriftlichen Ausarbeitungen werden in maschinenschriftlicher und in einer elektronischen Version bei</w:t>
      </w:r>
      <w:r>
        <w:rPr>
          <w:rFonts w:cs="Arial"/>
        </w:rPr>
        <w:t xml:space="preserve"> der zuständigen Prüferin oder de</w:t>
      </w:r>
      <w:r w:rsidRPr="004B61AA">
        <w:rPr>
          <w:rFonts w:cs="Arial"/>
        </w:rPr>
        <w:t xml:space="preserve">m zuständigen Prüfer eingereicht. </w:t>
      </w:r>
      <w:r w:rsidRPr="004B61AA">
        <w:rPr>
          <w:rFonts w:cs="Arial"/>
          <w:vertAlign w:val="superscript"/>
        </w:rPr>
        <w:t>1</w:t>
      </w:r>
      <w:r>
        <w:rPr>
          <w:rFonts w:cs="Arial"/>
          <w:vertAlign w:val="superscript"/>
        </w:rPr>
        <w:t>0</w:t>
      </w:r>
      <w:r w:rsidRPr="004B61AA">
        <w:rPr>
          <w:rFonts w:cs="Arial"/>
        </w:rPr>
        <w:t>D</w:t>
      </w:r>
      <w:r>
        <w:rPr>
          <w:rFonts w:cs="Arial"/>
        </w:rPr>
        <w:t>ie Prüferin oder d</w:t>
      </w:r>
      <w:r w:rsidRPr="004B61AA">
        <w:rPr>
          <w:rFonts w:cs="Arial"/>
        </w:rPr>
        <w:t xml:space="preserve">er Prüfer setzt die Note gemäß § 10 fest. </w:t>
      </w:r>
      <w:r w:rsidRPr="00DA57F4">
        <w:rPr>
          <w:vertAlign w:val="superscript"/>
        </w:rPr>
        <w:t>1</w:t>
      </w:r>
      <w:r>
        <w:rPr>
          <w:vertAlign w:val="superscript"/>
        </w:rPr>
        <w:t>1</w:t>
      </w:r>
      <w:r w:rsidRPr="00DA57F4">
        <w:t xml:space="preserve">Bei Bewertung mit "nicht ausreichend" ist die Arbeit von </w:t>
      </w:r>
      <w:r>
        <w:t xml:space="preserve">einer zweiten Prüferin oder </w:t>
      </w:r>
      <w:r w:rsidRPr="00DA57F4">
        <w:t>einem zweiten Prüfer zu bewerten.</w:t>
      </w:r>
      <w:r>
        <w:t xml:space="preserve"> </w:t>
      </w:r>
      <w:r w:rsidRPr="00DA57F4">
        <w:rPr>
          <w:rFonts w:cs="Arial"/>
          <w:vertAlign w:val="superscript"/>
        </w:rPr>
        <w:t>1</w:t>
      </w:r>
      <w:r>
        <w:rPr>
          <w:rFonts w:cs="Arial"/>
          <w:vertAlign w:val="superscript"/>
        </w:rPr>
        <w:t>2</w:t>
      </w:r>
      <w:r w:rsidRPr="00DA57F4">
        <w:rPr>
          <w:rFonts w:cs="Arial"/>
        </w:rPr>
        <w:t>Das</w:t>
      </w:r>
      <w:r w:rsidRPr="004B61AA">
        <w:rPr>
          <w:rFonts w:cs="Arial"/>
        </w:rPr>
        <w:t xml:space="preserve"> bewertete Exemplar der jeweiligen Hausarbeit verbleibt bei der Prüfungsakte.</w:t>
      </w:r>
    </w:p>
    <w:p w:rsidR="00795F09" w:rsidRPr="004B61AA" w:rsidRDefault="00795F09" w:rsidP="007020F4">
      <w:pPr>
        <w:pStyle w:val="nummer"/>
        <w:keepNext/>
        <w:rPr>
          <w:rFonts w:cs="Arial"/>
        </w:rPr>
      </w:pPr>
      <w:r w:rsidRPr="004B61AA">
        <w:rPr>
          <w:rFonts w:cs="Arial"/>
        </w:rPr>
        <w:t>§ 9</w:t>
      </w:r>
    </w:p>
    <w:p w:rsidR="00795F09" w:rsidRPr="004B61AA" w:rsidRDefault="00795F09" w:rsidP="007020F4">
      <w:pPr>
        <w:pStyle w:val="beschreibung"/>
        <w:keepNext/>
        <w:rPr>
          <w:rFonts w:cs="Arial"/>
        </w:rPr>
      </w:pPr>
      <w:r w:rsidRPr="004B61AA">
        <w:rPr>
          <w:rFonts w:cs="Arial"/>
        </w:rPr>
        <w:t>Leistungspunktsystem</w:t>
      </w:r>
    </w:p>
    <w:p w:rsidR="00795F09" w:rsidRPr="004B61AA" w:rsidRDefault="00795F09" w:rsidP="00BC188E">
      <w:pPr>
        <w:pStyle w:val="absatznummer"/>
        <w:numPr>
          <w:ilvl w:val="0"/>
          <w:numId w:val="10"/>
          <w:numberingChange w:id="4" w:author="Unknown" w:date="2015-09-16T09:15:00Z" w:original="(%1:16777216:0:)"/>
        </w:numPr>
        <w:rPr>
          <w:rFonts w:cs="Arial"/>
        </w:rPr>
      </w:pPr>
      <w:r w:rsidRPr="004B61AA">
        <w:rPr>
          <w:rFonts w:cs="Arial"/>
          <w:vertAlign w:val="superscript"/>
        </w:rPr>
        <w:t>1</w:t>
      </w:r>
      <w:r w:rsidRPr="004B61AA">
        <w:rPr>
          <w:rFonts w:cs="Arial"/>
        </w:rPr>
        <w:t xml:space="preserve">Für </w:t>
      </w:r>
      <w:r>
        <w:rPr>
          <w:rFonts w:cs="Arial"/>
        </w:rPr>
        <w:t xml:space="preserve">jede Studierende oder </w:t>
      </w:r>
      <w:r w:rsidRPr="004B61AA">
        <w:rPr>
          <w:rFonts w:cs="Arial"/>
        </w:rPr>
        <w:t xml:space="preserve">jeden Studierenden, </w:t>
      </w:r>
      <w:r>
        <w:rPr>
          <w:rFonts w:cs="Arial"/>
        </w:rPr>
        <w:t xml:space="preserve">die oder </w:t>
      </w:r>
      <w:r w:rsidRPr="004B61AA">
        <w:rPr>
          <w:rFonts w:cs="Arial"/>
        </w:rPr>
        <w:t xml:space="preserve">der mit dem Kombinationsfach </w:t>
      </w:r>
      <w:r>
        <w:rPr>
          <w:rFonts w:cs="Arial"/>
        </w:rPr>
        <w:t xml:space="preserve">Theaterwissenschaft </w:t>
      </w:r>
      <w:r w:rsidRPr="004B61AA">
        <w:rPr>
          <w:rFonts w:cs="Arial"/>
        </w:rPr>
        <w:t xml:space="preserve">in einem Bachelorstudiengang an der Universität Bayreuth eingeschrieben ist, wird ein Konto "Leistungspunkte" für die erbrachten Modulleistungen beim Prüfungsamt eingerichtet. </w:t>
      </w:r>
      <w:r w:rsidRPr="004B61AA">
        <w:rPr>
          <w:rFonts w:cs="Arial"/>
          <w:vertAlign w:val="superscript"/>
        </w:rPr>
        <w:t>2</w:t>
      </w:r>
      <w:r w:rsidRPr="004B61AA">
        <w:rPr>
          <w:rFonts w:cs="Arial"/>
        </w:rPr>
        <w:t>Die jeweiligen Leistungspunkte sind identisch mit den Leistungspunkten nach dem European Credit Transfer System (siehe Anhang).</w:t>
      </w:r>
      <w:r w:rsidRPr="007020F4">
        <w:rPr>
          <w:vertAlign w:val="superscript"/>
        </w:rPr>
        <w:t xml:space="preserve"> </w:t>
      </w:r>
      <w:r>
        <w:rPr>
          <w:vertAlign w:val="superscript"/>
        </w:rPr>
        <w:t>3</w:t>
      </w:r>
      <w:r>
        <w:t xml:space="preserve">Einem Leistungspunkt liegen </w:t>
      </w:r>
      <w:r w:rsidRPr="0098156F">
        <w:t>30</w:t>
      </w:r>
      <w:r w:rsidRPr="00A769FC">
        <w:rPr>
          <w:color w:val="FF0000"/>
        </w:rPr>
        <w:t xml:space="preserve"> </w:t>
      </w:r>
      <w:r>
        <w:t>Arbeitsstunden zugrunde.</w:t>
      </w:r>
    </w:p>
    <w:p w:rsidR="00795F09" w:rsidRPr="004B61AA" w:rsidRDefault="00795F09" w:rsidP="00BC188E">
      <w:pPr>
        <w:pStyle w:val="absatznummer"/>
        <w:numPr>
          <w:ilvl w:val="0"/>
          <w:numId w:val="10"/>
          <w:numberingChange w:id="5" w:author="Unknown" w:date="2015-09-16T09:15:00Z" w:original="(%1:33554432:0:)"/>
        </w:numPr>
        <w:rPr>
          <w:rFonts w:cs="Arial"/>
        </w:rPr>
      </w:pPr>
      <w:r w:rsidRPr="004B61AA">
        <w:rPr>
          <w:rFonts w:cs="Arial"/>
        </w:rPr>
        <w:t xml:space="preserve">Die Leistungspunkte der Module ergeben sich aus dem Anhang. </w:t>
      </w:r>
    </w:p>
    <w:p w:rsidR="00795F09" w:rsidRPr="004B61AA" w:rsidRDefault="00795F09" w:rsidP="00BC188E">
      <w:pPr>
        <w:pStyle w:val="nummer"/>
        <w:rPr>
          <w:rFonts w:cs="Arial"/>
        </w:rPr>
      </w:pPr>
      <w:r w:rsidRPr="004B61AA">
        <w:rPr>
          <w:rFonts w:cs="Arial"/>
        </w:rPr>
        <w:t>§ 10</w:t>
      </w:r>
    </w:p>
    <w:p w:rsidR="00795F09" w:rsidRPr="004B61AA" w:rsidRDefault="00795F09" w:rsidP="00BC188E">
      <w:pPr>
        <w:pStyle w:val="beschreibung"/>
        <w:rPr>
          <w:rFonts w:cs="Arial"/>
          <w:i/>
          <w:u w:val="single"/>
        </w:rPr>
      </w:pPr>
      <w:r w:rsidRPr="004B61AA">
        <w:rPr>
          <w:rFonts w:cs="Arial"/>
        </w:rPr>
        <w:t>Prüfungsnoten</w:t>
      </w:r>
    </w:p>
    <w:p w:rsidR="00795F09" w:rsidRPr="004B61AA" w:rsidRDefault="00795F09" w:rsidP="00BC188E">
      <w:pPr>
        <w:tabs>
          <w:tab w:val="left" w:pos="567"/>
        </w:tabs>
        <w:spacing w:line="360" w:lineRule="auto"/>
        <w:ind w:left="567" w:hanging="567"/>
        <w:jc w:val="both"/>
        <w:rPr>
          <w:rFonts w:ascii="Arial" w:hAnsi="Arial" w:cs="Arial"/>
          <w:sz w:val="22"/>
        </w:rPr>
      </w:pPr>
      <w:r w:rsidRPr="004B61AA">
        <w:rPr>
          <w:rFonts w:ascii="Arial" w:hAnsi="Arial" w:cs="Arial"/>
          <w:sz w:val="22"/>
        </w:rPr>
        <w:t>(1)</w:t>
      </w:r>
      <w:r w:rsidRPr="004B61AA">
        <w:rPr>
          <w:rFonts w:ascii="Arial" w:hAnsi="Arial" w:cs="Arial"/>
          <w:sz w:val="22"/>
        </w:rPr>
        <w:tab/>
        <w:t>Für die Beurteilung der einzelnen Prüfungen wird folgende Notenskala verwendet; die Zwischenwerte sollen eine differenzierte Bewertung der Prüfungsleistungen ermögliche</w:t>
      </w:r>
      <w:bookmarkStart w:id="6" w:name="_GoBack"/>
      <w:bookmarkEnd w:id="6"/>
      <w:r w:rsidRPr="004B61AA">
        <w:rPr>
          <w:rFonts w:ascii="Arial" w:hAnsi="Arial" w:cs="Arial"/>
          <w:sz w:val="22"/>
        </w:rPr>
        <w:t>n:</w:t>
      </w:r>
    </w:p>
    <w:p w:rsidR="00795F09" w:rsidRPr="004B61AA" w:rsidRDefault="00795F09" w:rsidP="00BC188E">
      <w:pPr>
        <w:tabs>
          <w:tab w:val="left" w:pos="6804"/>
        </w:tabs>
        <w:spacing w:after="240" w:line="300" w:lineRule="exact"/>
        <w:ind w:firstLine="567"/>
        <w:jc w:val="both"/>
        <w:rPr>
          <w:rFonts w:ascii="Arial" w:hAnsi="Arial" w:cs="Arial"/>
          <w:sz w:val="22"/>
        </w:rPr>
      </w:pPr>
      <w:r w:rsidRPr="004B61AA">
        <w:rPr>
          <w:rFonts w:ascii="Arial" w:hAnsi="Arial" w:cs="Arial"/>
          <w:sz w:val="22"/>
        </w:rPr>
        <w:t>"sehr gut" (eine hervorragende Leistung)</w:t>
      </w:r>
      <w:r w:rsidRPr="004B61AA">
        <w:rPr>
          <w:rFonts w:ascii="Arial" w:hAnsi="Arial" w:cs="Arial"/>
          <w:sz w:val="22"/>
        </w:rPr>
        <w:tab/>
        <w:t>=</w:t>
      </w:r>
      <w:r w:rsidRPr="004B61AA">
        <w:rPr>
          <w:rFonts w:ascii="Arial" w:hAnsi="Arial" w:cs="Arial"/>
          <w:sz w:val="22"/>
        </w:rPr>
        <w:tab/>
        <w:t>1,0 oder 1,3</w:t>
      </w:r>
    </w:p>
    <w:p w:rsidR="00795F09" w:rsidRPr="004B61AA" w:rsidRDefault="00795F09" w:rsidP="00BC188E">
      <w:pPr>
        <w:tabs>
          <w:tab w:val="left" w:pos="6804"/>
        </w:tabs>
        <w:spacing w:after="240" w:line="300" w:lineRule="exact"/>
        <w:ind w:left="567"/>
        <w:jc w:val="both"/>
        <w:rPr>
          <w:rFonts w:ascii="Arial" w:hAnsi="Arial" w:cs="Arial"/>
          <w:sz w:val="22"/>
        </w:rPr>
      </w:pPr>
      <w:r w:rsidRPr="004B61AA">
        <w:rPr>
          <w:rFonts w:ascii="Arial" w:hAnsi="Arial" w:cs="Arial"/>
          <w:sz w:val="22"/>
        </w:rPr>
        <w:t>"gut" (eine Leistung, die erheblich über den</w:t>
      </w:r>
      <w:r>
        <w:rPr>
          <w:rFonts w:ascii="Arial" w:hAnsi="Arial" w:cs="Arial"/>
          <w:sz w:val="22"/>
        </w:rPr>
        <w:br/>
      </w:r>
      <w:r w:rsidRPr="004B61AA">
        <w:rPr>
          <w:rFonts w:ascii="Arial" w:hAnsi="Arial" w:cs="Arial"/>
          <w:sz w:val="22"/>
        </w:rPr>
        <w:t>durchschnittlichen Anforderungen liegt)</w:t>
      </w:r>
      <w:r w:rsidRPr="004B61AA">
        <w:rPr>
          <w:rFonts w:ascii="Arial" w:hAnsi="Arial" w:cs="Arial"/>
          <w:sz w:val="22"/>
        </w:rPr>
        <w:tab/>
        <w:t>=</w:t>
      </w:r>
      <w:r w:rsidRPr="004B61AA">
        <w:rPr>
          <w:rFonts w:ascii="Arial" w:hAnsi="Arial" w:cs="Arial"/>
          <w:sz w:val="22"/>
        </w:rPr>
        <w:tab/>
        <w:t>1,7 oder 2,0 oder 2,3</w:t>
      </w:r>
    </w:p>
    <w:p w:rsidR="00795F09" w:rsidRPr="004B61AA" w:rsidRDefault="00795F09" w:rsidP="00BC188E">
      <w:pPr>
        <w:tabs>
          <w:tab w:val="left" w:pos="6804"/>
        </w:tabs>
        <w:spacing w:after="240" w:line="300" w:lineRule="exact"/>
        <w:ind w:left="567"/>
        <w:jc w:val="both"/>
        <w:rPr>
          <w:rFonts w:ascii="Arial" w:hAnsi="Arial" w:cs="Arial"/>
          <w:sz w:val="22"/>
        </w:rPr>
      </w:pPr>
      <w:r w:rsidRPr="004B61AA">
        <w:rPr>
          <w:rFonts w:ascii="Arial" w:hAnsi="Arial" w:cs="Arial"/>
          <w:sz w:val="22"/>
        </w:rPr>
        <w:t>"befriedigend" (eine Leistung, die durch-</w:t>
      </w:r>
      <w:r>
        <w:rPr>
          <w:rFonts w:ascii="Arial" w:hAnsi="Arial" w:cs="Arial"/>
          <w:sz w:val="22"/>
        </w:rPr>
        <w:br/>
      </w:r>
      <w:r w:rsidRPr="004B61AA">
        <w:rPr>
          <w:rFonts w:ascii="Arial" w:hAnsi="Arial" w:cs="Arial"/>
          <w:sz w:val="22"/>
        </w:rPr>
        <w:t>schnittlichen Anforderungen entspricht)</w:t>
      </w:r>
      <w:r w:rsidRPr="004B61AA">
        <w:rPr>
          <w:rFonts w:ascii="Arial" w:hAnsi="Arial" w:cs="Arial"/>
          <w:sz w:val="22"/>
        </w:rPr>
        <w:tab/>
        <w:t>=</w:t>
      </w:r>
      <w:r w:rsidRPr="004B61AA">
        <w:rPr>
          <w:rFonts w:ascii="Arial" w:hAnsi="Arial" w:cs="Arial"/>
          <w:sz w:val="22"/>
        </w:rPr>
        <w:tab/>
        <w:t>2,7 oder 3,0 oder 3,3</w:t>
      </w:r>
    </w:p>
    <w:p w:rsidR="00795F09" w:rsidRPr="004B61AA" w:rsidRDefault="00795F09" w:rsidP="00BC188E">
      <w:pPr>
        <w:tabs>
          <w:tab w:val="left" w:pos="6804"/>
        </w:tabs>
        <w:spacing w:after="240" w:line="300" w:lineRule="exact"/>
        <w:ind w:left="567"/>
        <w:jc w:val="both"/>
        <w:rPr>
          <w:rFonts w:ascii="Arial" w:hAnsi="Arial" w:cs="Arial"/>
          <w:sz w:val="22"/>
        </w:rPr>
      </w:pPr>
      <w:r w:rsidRPr="004B61AA">
        <w:rPr>
          <w:rFonts w:ascii="Arial" w:hAnsi="Arial" w:cs="Arial"/>
          <w:sz w:val="22"/>
        </w:rPr>
        <w:t>"ausreichend" (eine Leistung, die trotz ihrer</w:t>
      </w:r>
      <w:r>
        <w:rPr>
          <w:rFonts w:ascii="Arial" w:hAnsi="Arial" w:cs="Arial"/>
          <w:sz w:val="22"/>
        </w:rPr>
        <w:br/>
        <w:t>M</w:t>
      </w:r>
      <w:r w:rsidRPr="004B61AA">
        <w:rPr>
          <w:rFonts w:ascii="Arial" w:hAnsi="Arial" w:cs="Arial"/>
          <w:sz w:val="22"/>
        </w:rPr>
        <w:t>ängel noch den Anforderungen genügt)</w:t>
      </w:r>
      <w:r w:rsidRPr="004B61AA">
        <w:rPr>
          <w:rFonts w:ascii="Arial" w:hAnsi="Arial" w:cs="Arial"/>
          <w:sz w:val="22"/>
        </w:rPr>
        <w:tab/>
        <w:t>=</w:t>
      </w:r>
      <w:r w:rsidRPr="004B61AA">
        <w:rPr>
          <w:rFonts w:ascii="Arial" w:hAnsi="Arial" w:cs="Arial"/>
          <w:sz w:val="22"/>
        </w:rPr>
        <w:tab/>
        <w:t xml:space="preserve">3,7 oder 4,0 </w:t>
      </w:r>
    </w:p>
    <w:p w:rsidR="00795F09" w:rsidRPr="004B61AA" w:rsidRDefault="00795F09" w:rsidP="00BC188E">
      <w:pPr>
        <w:tabs>
          <w:tab w:val="left" w:pos="6804"/>
        </w:tabs>
        <w:spacing w:after="240" w:line="300" w:lineRule="exact"/>
        <w:ind w:left="567"/>
        <w:jc w:val="both"/>
        <w:rPr>
          <w:rFonts w:ascii="Arial" w:hAnsi="Arial" w:cs="Arial"/>
          <w:sz w:val="22"/>
        </w:rPr>
      </w:pPr>
      <w:r w:rsidRPr="004B61AA">
        <w:rPr>
          <w:rFonts w:ascii="Arial" w:hAnsi="Arial" w:cs="Arial"/>
          <w:sz w:val="22"/>
        </w:rPr>
        <w:t>"nicht ausreichend" (eine Leistung, die wegen</w:t>
      </w:r>
      <w:r>
        <w:rPr>
          <w:rFonts w:ascii="Arial" w:hAnsi="Arial" w:cs="Arial"/>
          <w:sz w:val="22"/>
        </w:rPr>
        <w:br/>
      </w:r>
      <w:r w:rsidRPr="004B61AA">
        <w:rPr>
          <w:rFonts w:ascii="Arial" w:hAnsi="Arial" w:cs="Arial"/>
          <w:sz w:val="22"/>
        </w:rPr>
        <w:t>erheblicher Mängel den Anforderungen nicht mehr genügt)</w:t>
      </w:r>
      <w:r w:rsidRPr="004B61AA">
        <w:rPr>
          <w:rFonts w:ascii="Arial" w:hAnsi="Arial" w:cs="Arial"/>
          <w:sz w:val="22"/>
        </w:rPr>
        <w:tab/>
        <w:t>=</w:t>
      </w:r>
      <w:r w:rsidRPr="004B61AA">
        <w:rPr>
          <w:rFonts w:ascii="Arial" w:hAnsi="Arial" w:cs="Arial"/>
          <w:sz w:val="22"/>
        </w:rPr>
        <w:tab/>
        <w:t>5,0</w:t>
      </w:r>
    </w:p>
    <w:p w:rsidR="00795F09" w:rsidRPr="004B61AA" w:rsidRDefault="00795F09" w:rsidP="00BC188E">
      <w:pPr>
        <w:pStyle w:val="absatz"/>
        <w:tabs>
          <w:tab w:val="clear" w:pos="567"/>
          <w:tab w:val="left" w:pos="6804"/>
        </w:tabs>
        <w:suppressAutoHyphens/>
        <w:rPr>
          <w:rFonts w:cs="Arial"/>
        </w:rPr>
      </w:pPr>
      <w:r w:rsidRPr="004B61AA">
        <w:rPr>
          <w:rFonts w:cs="Arial"/>
        </w:rPr>
        <w:t>(2)</w:t>
      </w:r>
      <w:r w:rsidRPr="004B61AA">
        <w:rPr>
          <w:rFonts w:cs="Arial"/>
          <w:vertAlign w:val="superscript"/>
        </w:rPr>
        <w:tab/>
        <w:t>1</w:t>
      </w:r>
      <w:r w:rsidRPr="004B61AA">
        <w:rPr>
          <w:rFonts w:cs="Arial"/>
        </w:rPr>
        <w:t xml:space="preserve">Die Fachnote der Kombinationsfachprüfung errechnet sich aus dem Durchschnitt der Noten aller Prüfungsleistungen. </w:t>
      </w:r>
      <w:r w:rsidRPr="004B61AA">
        <w:rPr>
          <w:rFonts w:cs="Arial"/>
          <w:vertAlign w:val="superscript"/>
        </w:rPr>
        <w:t>2</w:t>
      </w:r>
      <w:r w:rsidRPr="004B61AA">
        <w:rPr>
          <w:rFonts w:cs="Arial"/>
        </w:rPr>
        <w:t xml:space="preserve">Dabei wird nur die erste Dezimalstelle hinter dem Komma berücksichtigt; alle weiteren Stellen werden ohne Rundung gestrichen. </w:t>
      </w:r>
      <w:r w:rsidRPr="004B61AA">
        <w:rPr>
          <w:rFonts w:cs="Arial"/>
          <w:vertAlign w:val="superscript"/>
        </w:rPr>
        <w:t>3</w:t>
      </w:r>
      <w:r w:rsidRPr="004B61AA">
        <w:rPr>
          <w:rFonts w:cs="Arial"/>
        </w:rPr>
        <w:t>Die Fachnote lautet:</w:t>
      </w:r>
    </w:p>
    <w:p w:rsidR="00795F09" w:rsidRPr="004B61AA" w:rsidRDefault="00795F09" w:rsidP="00BC188E">
      <w:pPr>
        <w:tabs>
          <w:tab w:val="left" w:pos="567"/>
          <w:tab w:val="left" w:pos="6521"/>
        </w:tabs>
        <w:spacing w:after="240" w:line="360" w:lineRule="auto"/>
        <w:ind w:left="567" w:hanging="567"/>
        <w:jc w:val="both"/>
        <w:rPr>
          <w:rFonts w:ascii="Arial" w:hAnsi="Arial" w:cs="Arial"/>
          <w:sz w:val="22"/>
        </w:rPr>
      </w:pPr>
      <w:r w:rsidRPr="004B61AA">
        <w:rPr>
          <w:rFonts w:ascii="Arial" w:hAnsi="Arial" w:cs="Arial"/>
          <w:sz w:val="22"/>
        </w:rPr>
        <w:tab/>
        <w:t>bei einem Durchschnitt bis einschließlich 1,5</w:t>
      </w:r>
      <w:r w:rsidRPr="004B61AA">
        <w:rPr>
          <w:rFonts w:ascii="Arial" w:hAnsi="Arial" w:cs="Arial"/>
          <w:sz w:val="22"/>
        </w:rPr>
        <w:tab/>
        <w:t>=   sehr gut</w:t>
      </w:r>
      <w:r w:rsidRPr="004B61AA">
        <w:rPr>
          <w:rFonts w:ascii="Arial" w:hAnsi="Arial" w:cs="Arial"/>
          <w:sz w:val="22"/>
        </w:rPr>
        <w:tab/>
      </w:r>
      <w:r w:rsidRPr="004B61AA">
        <w:rPr>
          <w:rFonts w:ascii="Arial" w:hAnsi="Arial" w:cs="Arial"/>
          <w:sz w:val="22"/>
        </w:rPr>
        <w:br/>
        <w:t>bei einem Durchschnitt von 1,6 bis einschließlich 2,5</w:t>
      </w:r>
      <w:r w:rsidRPr="004B61AA">
        <w:rPr>
          <w:rFonts w:ascii="Arial" w:hAnsi="Arial" w:cs="Arial"/>
          <w:sz w:val="22"/>
        </w:rPr>
        <w:tab/>
        <w:t>=   gut</w:t>
      </w:r>
      <w:r w:rsidRPr="004B61AA">
        <w:rPr>
          <w:rFonts w:ascii="Arial" w:hAnsi="Arial" w:cs="Arial"/>
          <w:sz w:val="22"/>
        </w:rPr>
        <w:tab/>
      </w:r>
      <w:r w:rsidRPr="004B61AA">
        <w:rPr>
          <w:rFonts w:ascii="Arial" w:hAnsi="Arial" w:cs="Arial"/>
          <w:sz w:val="22"/>
        </w:rPr>
        <w:br/>
        <w:t>bei einem Durchschnitt von 2,6 bis einschließlich 3,5</w:t>
      </w:r>
      <w:r w:rsidRPr="004B61AA">
        <w:rPr>
          <w:rFonts w:ascii="Arial" w:hAnsi="Arial" w:cs="Arial"/>
          <w:sz w:val="22"/>
        </w:rPr>
        <w:tab/>
        <w:t>=   befriedigend</w:t>
      </w:r>
      <w:r w:rsidRPr="004B61AA">
        <w:rPr>
          <w:rFonts w:ascii="Arial" w:hAnsi="Arial" w:cs="Arial"/>
          <w:sz w:val="22"/>
        </w:rPr>
        <w:tab/>
      </w:r>
      <w:r w:rsidRPr="004B61AA">
        <w:rPr>
          <w:rFonts w:ascii="Arial" w:hAnsi="Arial" w:cs="Arial"/>
          <w:sz w:val="22"/>
        </w:rPr>
        <w:br/>
        <w:t>bei einem Durchschnitt von 3,6 bis einschließlich 4,0</w:t>
      </w:r>
      <w:r w:rsidRPr="004B61AA">
        <w:rPr>
          <w:rFonts w:ascii="Arial" w:hAnsi="Arial" w:cs="Arial"/>
          <w:sz w:val="22"/>
        </w:rPr>
        <w:tab/>
        <w:t>=   ausreichend.</w:t>
      </w:r>
      <w:r w:rsidRPr="004B61AA">
        <w:rPr>
          <w:rFonts w:ascii="Arial" w:hAnsi="Arial" w:cs="Arial"/>
          <w:sz w:val="22"/>
        </w:rPr>
        <w:tab/>
      </w:r>
    </w:p>
    <w:p w:rsidR="00795F09" w:rsidRPr="004B61AA" w:rsidRDefault="00795F09" w:rsidP="00675F3A">
      <w:pPr>
        <w:pStyle w:val="FreieForm"/>
        <w:keepNext/>
        <w:spacing w:before="600" w:line="240" w:lineRule="exact"/>
        <w:jc w:val="center"/>
        <w:rPr>
          <w:rFonts w:ascii="Arial" w:hAnsi="Arial" w:cs="Arial"/>
          <w:b/>
          <w:sz w:val="22"/>
        </w:rPr>
      </w:pPr>
      <w:r w:rsidRPr="004B61AA">
        <w:rPr>
          <w:rFonts w:ascii="Arial" w:hAnsi="Arial" w:cs="Arial"/>
          <w:b/>
          <w:sz w:val="22"/>
        </w:rPr>
        <w:t>§ 11</w:t>
      </w:r>
    </w:p>
    <w:p w:rsidR="00795F09" w:rsidRPr="004B61AA" w:rsidRDefault="00795F09" w:rsidP="00675F3A">
      <w:pPr>
        <w:pStyle w:val="FreieForm"/>
        <w:keepNext/>
        <w:spacing w:before="60" w:after="240" w:line="360" w:lineRule="auto"/>
        <w:jc w:val="center"/>
        <w:rPr>
          <w:rFonts w:ascii="Arial" w:hAnsi="Arial" w:cs="Arial"/>
          <w:sz w:val="22"/>
        </w:rPr>
      </w:pPr>
      <w:r w:rsidRPr="004B61AA">
        <w:rPr>
          <w:rFonts w:ascii="Arial" w:hAnsi="Arial" w:cs="Arial"/>
          <w:b/>
          <w:sz w:val="22"/>
        </w:rPr>
        <w:t>Bestehen der Kombinationsfachprüfung</w:t>
      </w:r>
    </w:p>
    <w:p w:rsidR="00795F09" w:rsidRPr="004B61AA" w:rsidRDefault="00795F09" w:rsidP="00BC188E">
      <w:pPr>
        <w:numPr>
          <w:ilvl w:val="0"/>
          <w:numId w:val="11"/>
          <w:numberingChange w:id="7" w:author="Unknown" w:date="2015-09-16T09:15:00Z" w:original="(%1:16777216:0:)"/>
        </w:numPr>
        <w:spacing w:after="240" w:line="360" w:lineRule="auto"/>
        <w:jc w:val="both"/>
        <w:rPr>
          <w:rFonts w:ascii="Arial" w:hAnsi="Arial" w:cs="Arial"/>
          <w:sz w:val="22"/>
        </w:rPr>
      </w:pPr>
      <w:r w:rsidRPr="004B61AA">
        <w:rPr>
          <w:rFonts w:ascii="Arial" w:hAnsi="Arial" w:cs="Arial"/>
          <w:sz w:val="22"/>
        </w:rPr>
        <w:t>Die Kombinationsfachprüfung ist nur bestanden, wenn die Note jeder Prüfungsleistung mindestens "ausreichend" lautet und alle geforderten 49 Leistungspunkte für das Kombinationsfach erreicht sind.</w:t>
      </w:r>
    </w:p>
    <w:p w:rsidR="00795F09" w:rsidRPr="004B61AA" w:rsidRDefault="00795F09" w:rsidP="00BC188E">
      <w:pPr>
        <w:numPr>
          <w:ilvl w:val="0"/>
          <w:numId w:val="11"/>
          <w:numberingChange w:id="8" w:author="Unknown" w:date="2015-09-16T09:15:00Z" w:original="(%1:33554432:0:)"/>
        </w:numPr>
        <w:spacing w:after="240" w:line="360" w:lineRule="auto"/>
        <w:jc w:val="both"/>
        <w:rPr>
          <w:rFonts w:ascii="Arial" w:hAnsi="Arial" w:cs="Arial"/>
          <w:sz w:val="22"/>
        </w:rPr>
      </w:pPr>
      <w:r w:rsidRPr="004B61AA">
        <w:rPr>
          <w:rFonts w:ascii="Arial" w:hAnsi="Arial" w:cs="Arial"/>
          <w:sz w:val="22"/>
          <w:vertAlign w:val="superscript"/>
        </w:rPr>
        <w:t>1</w:t>
      </w:r>
      <w:r w:rsidRPr="004B61AA">
        <w:rPr>
          <w:rFonts w:ascii="Arial" w:hAnsi="Arial" w:cs="Arial"/>
          <w:sz w:val="22"/>
        </w:rPr>
        <w:t xml:space="preserve">Hat </w:t>
      </w:r>
      <w:r>
        <w:rPr>
          <w:rFonts w:ascii="Arial" w:hAnsi="Arial" w:cs="Arial"/>
          <w:sz w:val="22"/>
        </w:rPr>
        <w:t xml:space="preserve">eine Kandidatin oder </w:t>
      </w:r>
      <w:r w:rsidRPr="004B61AA">
        <w:rPr>
          <w:rFonts w:ascii="Arial" w:hAnsi="Arial" w:cs="Arial"/>
          <w:sz w:val="22"/>
        </w:rPr>
        <w:t xml:space="preserve">ein Kandidat bis zu der im Kernfach festgelegten Meldefrist die in Abs. 1 genannten Leistungspunkte aus von </w:t>
      </w:r>
      <w:r>
        <w:rPr>
          <w:rFonts w:ascii="Arial" w:hAnsi="Arial" w:cs="Arial"/>
          <w:sz w:val="22"/>
        </w:rPr>
        <w:t xml:space="preserve">ihr oder </w:t>
      </w:r>
      <w:r w:rsidRPr="004B61AA">
        <w:rPr>
          <w:rFonts w:ascii="Arial" w:hAnsi="Arial" w:cs="Arial"/>
          <w:sz w:val="22"/>
        </w:rPr>
        <w:t>ihm zu vertretenden Gründen nicht erreicht, gilt die Kombinationsfachprüfung als erstmals nicht bestanden.</w:t>
      </w:r>
      <w:r w:rsidRPr="004B61AA">
        <w:rPr>
          <w:rFonts w:ascii="Arial" w:hAnsi="Arial" w:cs="Arial"/>
          <w:sz w:val="22"/>
          <w:vertAlign w:val="superscript"/>
        </w:rPr>
        <w:t xml:space="preserve"> 2</w:t>
      </w:r>
      <w:r w:rsidRPr="004B61AA">
        <w:rPr>
          <w:rFonts w:ascii="Arial" w:hAnsi="Arial" w:cs="Arial"/>
          <w:sz w:val="22"/>
        </w:rPr>
        <w:t>Bereits bestandene, fristgerecht abgelegte Prüfungen müssen nicht wiederholt werden.</w:t>
      </w:r>
    </w:p>
    <w:p w:rsidR="00795F09" w:rsidRPr="004B61AA" w:rsidRDefault="00795F09" w:rsidP="00BC188E">
      <w:pPr>
        <w:numPr>
          <w:ilvl w:val="0"/>
          <w:numId w:val="11"/>
          <w:numberingChange w:id="9" w:author="Unknown" w:date="2015-09-16T09:15:00Z" w:original="(%1:50331648:0:)"/>
        </w:numPr>
        <w:spacing w:after="240" w:line="360" w:lineRule="auto"/>
        <w:jc w:val="both"/>
        <w:rPr>
          <w:rFonts w:ascii="Arial" w:hAnsi="Arial" w:cs="Arial"/>
          <w:sz w:val="22"/>
        </w:rPr>
      </w:pPr>
      <w:r w:rsidRPr="004B61AA">
        <w:rPr>
          <w:rFonts w:ascii="Arial" w:hAnsi="Arial" w:cs="Arial"/>
          <w:sz w:val="22"/>
          <w:vertAlign w:val="superscript"/>
        </w:rPr>
        <w:t>1</w:t>
      </w:r>
      <w:r w:rsidRPr="004B61AA">
        <w:rPr>
          <w:rFonts w:ascii="Arial" w:hAnsi="Arial" w:cs="Arial"/>
          <w:sz w:val="22"/>
        </w:rPr>
        <w:t>Werden die fehlenden Prüfungen aus vo</w:t>
      </w:r>
      <w:r>
        <w:rPr>
          <w:rFonts w:ascii="Arial" w:hAnsi="Arial" w:cs="Arial"/>
          <w:sz w:val="22"/>
        </w:rPr>
        <w:t>n der oder de</w:t>
      </w:r>
      <w:r w:rsidRPr="004B61AA">
        <w:rPr>
          <w:rFonts w:ascii="Arial" w:hAnsi="Arial" w:cs="Arial"/>
          <w:sz w:val="22"/>
        </w:rPr>
        <w:t xml:space="preserve">m Studierenden zu vertretenden Gründen nicht innerhalb eines Jahres nach der in Abs. 2 Satz 1 </w:t>
      </w:r>
      <w:r>
        <w:rPr>
          <w:rFonts w:ascii="Arial" w:hAnsi="Arial" w:cs="Arial"/>
          <w:sz w:val="22"/>
        </w:rPr>
        <w:t>genannten</w:t>
      </w:r>
      <w:r w:rsidRPr="004B61AA">
        <w:rPr>
          <w:rFonts w:ascii="Arial" w:hAnsi="Arial" w:cs="Arial"/>
          <w:sz w:val="22"/>
        </w:rPr>
        <w:t xml:space="preserve"> Frist bestanden oder sind die Wiederholungsmöglichkeiten vorher ausgeschöpft, so ist die Kombinationsfachprüfung endgültig nicht bestanden. </w:t>
      </w:r>
      <w:r w:rsidRPr="004B61AA">
        <w:rPr>
          <w:rFonts w:ascii="Arial" w:hAnsi="Arial" w:cs="Arial"/>
          <w:sz w:val="22"/>
          <w:vertAlign w:val="superscript"/>
        </w:rPr>
        <w:t>2</w:t>
      </w:r>
      <w:r w:rsidRPr="004B61AA">
        <w:rPr>
          <w:rFonts w:ascii="Arial" w:hAnsi="Arial" w:cs="Arial"/>
          <w:sz w:val="22"/>
        </w:rPr>
        <w:t xml:space="preserve">Die Frist wird durch Exmatrikulation und Beurlaubung nicht unterbrochen. </w:t>
      </w:r>
      <w:r w:rsidRPr="004B61AA">
        <w:rPr>
          <w:rFonts w:ascii="Arial" w:hAnsi="Arial" w:cs="Arial"/>
          <w:sz w:val="22"/>
          <w:vertAlign w:val="superscript"/>
        </w:rPr>
        <w:t>3</w:t>
      </w:r>
      <w:r w:rsidRPr="004B61AA">
        <w:rPr>
          <w:rFonts w:ascii="Arial" w:hAnsi="Arial" w:cs="Arial"/>
          <w:sz w:val="22"/>
        </w:rPr>
        <w:t>Über das endgültige Nichtbestehen ergeht ein Bescheid nach Maßgabe von §</w:t>
      </w:r>
      <w:r>
        <w:rPr>
          <w:rFonts w:ascii="Arial" w:hAnsi="Arial" w:cs="Arial"/>
          <w:sz w:val="22"/>
        </w:rPr>
        <w:t> </w:t>
      </w:r>
      <w:r w:rsidRPr="004B61AA">
        <w:rPr>
          <w:rFonts w:ascii="Arial" w:hAnsi="Arial" w:cs="Arial"/>
          <w:sz w:val="22"/>
        </w:rPr>
        <w:t xml:space="preserve">4 Abs. 3 in Verbindung mit Art. 41 des Bayerischen Verwaltungsverfahrensgesetzes (BayVwVfG) in der jeweils gültigen Fassung. </w:t>
      </w:r>
      <w:r w:rsidRPr="004B61AA">
        <w:rPr>
          <w:rFonts w:ascii="Arial" w:hAnsi="Arial" w:cs="Arial"/>
          <w:sz w:val="22"/>
          <w:vertAlign w:val="superscript"/>
        </w:rPr>
        <w:t>4</w:t>
      </w:r>
      <w:r w:rsidRPr="004B61AA">
        <w:rPr>
          <w:rFonts w:ascii="Arial" w:hAnsi="Arial" w:cs="Arial"/>
          <w:sz w:val="22"/>
        </w:rPr>
        <w:t>De</w:t>
      </w:r>
      <w:r>
        <w:rPr>
          <w:rFonts w:ascii="Arial" w:hAnsi="Arial" w:cs="Arial"/>
          <w:sz w:val="22"/>
        </w:rPr>
        <w:t>r oder de</w:t>
      </w:r>
      <w:r w:rsidRPr="004B61AA">
        <w:rPr>
          <w:rFonts w:ascii="Arial" w:hAnsi="Arial" w:cs="Arial"/>
          <w:sz w:val="22"/>
        </w:rPr>
        <w:t>m Studierenden kann vom Prüfungsausschuss auf Grund eines vor Ablauf der in Satz</w:t>
      </w:r>
      <w:r>
        <w:rPr>
          <w:rFonts w:ascii="Arial" w:hAnsi="Arial" w:cs="Arial"/>
          <w:sz w:val="22"/>
        </w:rPr>
        <w:t> </w:t>
      </w:r>
      <w:r w:rsidRPr="004B61AA">
        <w:rPr>
          <w:rFonts w:ascii="Arial" w:hAnsi="Arial" w:cs="Arial"/>
          <w:sz w:val="22"/>
        </w:rPr>
        <w:t xml:space="preserve">1 genannten Frist zu stellenden Antrags wegen besonderer, von </w:t>
      </w:r>
      <w:r>
        <w:rPr>
          <w:rFonts w:ascii="Arial" w:hAnsi="Arial" w:cs="Arial"/>
          <w:sz w:val="22"/>
        </w:rPr>
        <w:t xml:space="preserve">ihr oder </w:t>
      </w:r>
      <w:r w:rsidRPr="004B61AA">
        <w:rPr>
          <w:rFonts w:ascii="Arial" w:hAnsi="Arial" w:cs="Arial"/>
          <w:sz w:val="22"/>
        </w:rPr>
        <w:t>ihm nicht zu vertretender Gründe, eine Nachfrist gewährt werden.</w:t>
      </w:r>
    </w:p>
    <w:p w:rsidR="00795F09" w:rsidRPr="004B61AA" w:rsidRDefault="00795F09" w:rsidP="00BC188E">
      <w:pPr>
        <w:spacing w:after="240" w:line="360" w:lineRule="auto"/>
        <w:ind w:left="567" w:hanging="567"/>
        <w:jc w:val="both"/>
        <w:rPr>
          <w:rFonts w:ascii="Arial" w:hAnsi="Arial" w:cs="Arial"/>
          <w:sz w:val="22"/>
        </w:rPr>
      </w:pPr>
      <w:r w:rsidRPr="004B61AA" w:rsidDel="00C53DE8">
        <w:rPr>
          <w:rFonts w:ascii="Arial" w:hAnsi="Arial" w:cs="Arial"/>
          <w:sz w:val="22"/>
          <w:vertAlign w:val="superscript"/>
        </w:rPr>
        <w:t xml:space="preserve"> </w:t>
      </w:r>
      <w:r w:rsidRPr="004B61AA">
        <w:rPr>
          <w:rFonts w:ascii="Arial" w:hAnsi="Arial" w:cs="Arial"/>
          <w:sz w:val="22"/>
        </w:rPr>
        <w:t>(</w:t>
      </w:r>
      <w:r>
        <w:rPr>
          <w:rFonts w:ascii="Arial" w:hAnsi="Arial" w:cs="Arial"/>
          <w:sz w:val="22"/>
        </w:rPr>
        <w:t>4</w:t>
      </w:r>
      <w:r w:rsidRPr="004B61AA">
        <w:rPr>
          <w:rFonts w:ascii="Arial" w:hAnsi="Arial" w:cs="Arial"/>
          <w:sz w:val="22"/>
        </w:rPr>
        <w:t>)</w:t>
      </w:r>
      <w:r w:rsidRPr="004B61AA">
        <w:rPr>
          <w:rFonts w:ascii="Arial" w:hAnsi="Arial" w:cs="Arial"/>
          <w:sz w:val="22"/>
        </w:rPr>
        <w:tab/>
        <w:t xml:space="preserve">Nach endgültigem Nichtbestehen der Kombinationsfachprüfung kann </w:t>
      </w:r>
      <w:r>
        <w:rPr>
          <w:rFonts w:ascii="Arial" w:hAnsi="Arial" w:cs="Arial"/>
          <w:sz w:val="22"/>
        </w:rPr>
        <w:t xml:space="preserve">die oder </w:t>
      </w:r>
      <w:r w:rsidRPr="004B61AA">
        <w:rPr>
          <w:rFonts w:ascii="Arial" w:hAnsi="Arial" w:cs="Arial"/>
          <w:sz w:val="22"/>
        </w:rPr>
        <w:t xml:space="preserve">der Studierende auf Antrag und nach Zustimmung des Prüfungsausschusses das Kombinationsfach wechseln. </w:t>
      </w:r>
    </w:p>
    <w:p w:rsidR="00795F09" w:rsidRPr="004B61AA" w:rsidRDefault="00795F09" w:rsidP="00675F3A">
      <w:pPr>
        <w:pStyle w:val="FreieForm"/>
        <w:keepNext/>
        <w:spacing w:before="600" w:line="240" w:lineRule="exact"/>
        <w:jc w:val="center"/>
        <w:rPr>
          <w:rFonts w:ascii="Arial" w:hAnsi="Arial" w:cs="Arial"/>
          <w:b/>
          <w:sz w:val="22"/>
        </w:rPr>
      </w:pPr>
      <w:r w:rsidRPr="004B61AA">
        <w:rPr>
          <w:rFonts w:ascii="Arial" w:hAnsi="Arial" w:cs="Arial"/>
          <w:b/>
          <w:sz w:val="22"/>
        </w:rPr>
        <w:t xml:space="preserve">§ 12 </w:t>
      </w:r>
    </w:p>
    <w:p w:rsidR="00795F09" w:rsidRPr="004B61AA" w:rsidRDefault="00795F09" w:rsidP="00675F3A">
      <w:pPr>
        <w:pStyle w:val="FreieForm"/>
        <w:keepNext/>
        <w:spacing w:before="60" w:after="240" w:line="360" w:lineRule="auto"/>
        <w:jc w:val="center"/>
        <w:rPr>
          <w:rFonts w:ascii="Arial" w:hAnsi="Arial" w:cs="Arial"/>
          <w:sz w:val="22"/>
          <w:vertAlign w:val="superscript"/>
        </w:rPr>
      </w:pPr>
      <w:r w:rsidRPr="004B61AA">
        <w:rPr>
          <w:rFonts w:ascii="Arial" w:hAnsi="Arial" w:cs="Arial"/>
          <w:b/>
          <w:sz w:val="22"/>
        </w:rPr>
        <w:t>Wiederholung einer Prüfung in Teilbereichen</w:t>
      </w:r>
    </w:p>
    <w:p w:rsidR="00795F09" w:rsidRPr="004B61AA" w:rsidRDefault="00795F09" w:rsidP="0098156F">
      <w:pPr>
        <w:numPr>
          <w:ilvl w:val="0"/>
          <w:numId w:val="13"/>
          <w:numberingChange w:id="10" w:author="Unknown" w:date="2015-09-16T09:15:00Z" w:original="(%1:16777216:0:)"/>
        </w:numPr>
        <w:tabs>
          <w:tab w:val="num" w:pos="567"/>
        </w:tabs>
        <w:spacing w:after="240" w:line="360" w:lineRule="auto"/>
        <w:ind w:left="567" w:hanging="567"/>
        <w:jc w:val="both"/>
        <w:rPr>
          <w:rFonts w:ascii="Arial" w:hAnsi="Arial" w:cs="Arial"/>
          <w:sz w:val="22"/>
        </w:rPr>
      </w:pPr>
      <w:r w:rsidRPr="004B61AA">
        <w:rPr>
          <w:rFonts w:ascii="Arial" w:hAnsi="Arial" w:cs="Arial"/>
          <w:sz w:val="22"/>
        </w:rPr>
        <w:t>Jede erstmals nicht bestandene Prüfung kann einmal wiederholt werden.</w:t>
      </w:r>
    </w:p>
    <w:p w:rsidR="00795F09" w:rsidRPr="004B61AA" w:rsidRDefault="00795F09" w:rsidP="00BC188E">
      <w:pPr>
        <w:spacing w:after="240" w:line="360" w:lineRule="auto"/>
        <w:ind w:left="567" w:hanging="567"/>
        <w:rPr>
          <w:rFonts w:ascii="Arial" w:hAnsi="Arial" w:cs="Arial"/>
          <w:kern w:val="24"/>
          <w:sz w:val="22"/>
        </w:rPr>
      </w:pPr>
      <w:r w:rsidRPr="004B61AA">
        <w:rPr>
          <w:rFonts w:ascii="Arial" w:hAnsi="Arial" w:cs="Arial"/>
          <w:kern w:val="24"/>
          <w:sz w:val="22"/>
        </w:rPr>
        <w:t>(2)</w:t>
      </w:r>
      <w:r w:rsidRPr="004B61AA">
        <w:rPr>
          <w:rFonts w:ascii="Arial" w:hAnsi="Arial" w:cs="Arial"/>
          <w:kern w:val="24"/>
          <w:sz w:val="22"/>
        </w:rPr>
        <w:tab/>
        <w:t>Die freiwillige Wiederholung einer bestandenen Prüfung ist nicht zulässig.</w:t>
      </w:r>
    </w:p>
    <w:p w:rsidR="00795F09" w:rsidRPr="004B61AA" w:rsidRDefault="00795F09" w:rsidP="00BC188E">
      <w:pPr>
        <w:tabs>
          <w:tab w:val="left" w:pos="567"/>
        </w:tabs>
        <w:spacing w:after="240" w:line="360" w:lineRule="auto"/>
        <w:ind w:left="567" w:hanging="567"/>
        <w:jc w:val="both"/>
        <w:rPr>
          <w:rFonts w:ascii="Arial" w:hAnsi="Arial" w:cs="Arial"/>
          <w:sz w:val="22"/>
        </w:rPr>
      </w:pPr>
      <w:r w:rsidRPr="004B61AA">
        <w:rPr>
          <w:rFonts w:ascii="Arial" w:hAnsi="Arial" w:cs="Arial"/>
          <w:kern w:val="22"/>
          <w:sz w:val="22"/>
        </w:rPr>
        <w:t>(3)</w:t>
      </w:r>
      <w:r w:rsidRPr="004B61AA">
        <w:rPr>
          <w:rFonts w:ascii="Arial" w:hAnsi="Arial" w:cs="Arial"/>
          <w:kern w:val="22"/>
          <w:sz w:val="22"/>
        </w:rPr>
        <w:tab/>
      </w:r>
      <w:r w:rsidRPr="004B61AA">
        <w:rPr>
          <w:rFonts w:ascii="Arial" w:hAnsi="Arial" w:cs="Arial"/>
          <w:sz w:val="22"/>
          <w:vertAlign w:val="superscript"/>
        </w:rPr>
        <w:t>1</w:t>
      </w:r>
      <w:r w:rsidRPr="004B61AA">
        <w:rPr>
          <w:rFonts w:ascii="Arial" w:hAnsi="Arial" w:cs="Arial"/>
          <w:sz w:val="22"/>
        </w:rPr>
        <w:t xml:space="preserve">Eine zweite Wiederholung ist nur in zwei Prüfungen zulässig. </w:t>
      </w:r>
      <w:r w:rsidRPr="004B61AA">
        <w:rPr>
          <w:rFonts w:ascii="Arial" w:hAnsi="Arial" w:cs="Arial"/>
          <w:sz w:val="22"/>
          <w:vertAlign w:val="superscript"/>
        </w:rPr>
        <w:t>2</w:t>
      </w:r>
      <w:r w:rsidRPr="004B61AA">
        <w:rPr>
          <w:rFonts w:ascii="Arial" w:hAnsi="Arial" w:cs="Arial"/>
          <w:sz w:val="22"/>
        </w:rPr>
        <w:t>Werden Prüfungen auch nach der zweiten Wiederholung nicht bestanden, ist die Kombinationsfachprüfung endgültig nicht bestanden.</w:t>
      </w:r>
    </w:p>
    <w:p w:rsidR="00795F09" w:rsidRDefault="00795F09" w:rsidP="00BC188E">
      <w:pPr>
        <w:pStyle w:val="nummer"/>
        <w:tabs>
          <w:tab w:val="clear" w:pos="426"/>
          <w:tab w:val="left" w:pos="567"/>
        </w:tabs>
        <w:spacing w:before="0" w:after="240" w:line="360" w:lineRule="auto"/>
        <w:ind w:left="567" w:hanging="567"/>
        <w:jc w:val="both"/>
        <w:rPr>
          <w:rFonts w:cs="Arial"/>
          <w:b w:val="0"/>
        </w:rPr>
      </w:pPr>
      <w:r w:rsidRPr="004B61AA">
        <w:rPr>
          <w:rFonts w:cs="Arial"/>
          <w:b w:val="0"/>
        </w:rPr>
        <w:t>(4)</w:t>
      </w:r>
      <w:r w:rsidRPr="004B61AA">
        <w:rPr>
          <w:rFonts w:cs="Arial"/>
          <w:b w:val="0"/>
        </w:rPr>
        <w:tab/>
        <w:t>Durch studienorganisatorische Maßnahmen ist sicherzustellen, dass die Wiederholung einer nicht bestandenen Prüfung in der Regel innerhalb einer Frist von sechs Monaten möglich ist.</w:t>
      </w:r>
    </w:p>
    <w:p w:rsidR="00795F09" w:rsidRPr="004B61AA" w:rsidRDefault="00795F09" w:rsidP="00BC188E">
      <w:pPr>
        <w:pStyle w:val="FreieForm"/>
        <w:spacing w:before="600" w:line="240" w:lineRule="exact"/>
        <w:jc w:val="center"/>
        <w:rPr>
          <w:rFonts w:ascii="Arial" w:hAnsi="Arial" w:cs="Arial"/>
          <w:b/>
          <w:sz w:val="22"/>
        </w:rPr>
      </w:pPr>
      <w:r w:rsidRPr="004B61AA">
        <w:rPr>
          <w:rFonts w:ascii="Arial" w:hAnsi="Arial" w:cs="Arial"/>
          <w:b/>
          <w:sz w:val="22"/>
        </w:rPr>
        <w:t xml:space="preserve">§ 13 </w:t>
      </w:r>
    </w:p>
    <w:p w:rsidR="00795F09" w:rsidRPr="004B61AA" w:rsidRDefault="00795F09" w:rsidP="00BC188E">
      <w:pPr>
        <w:pStyle w:val="FreieForm"/>
        <w:spacing w:before="60" w:after="240" w:line="360" w:lineRule="auto"/>
        <w:jc w:val="center"/>
        <w:rPr>
          <w:rFonts w:ascii="Arial" w:hAnsi="Arial" w:cs="Arial"/>
          <w:sz w:val="22"/>
        </w:rPr>
      </w:pPr>
      <w:r w:rsidRPr="004B61AA">
        <w:rPr>
          <w:rFonts w:ascii="Arial" w:hAnsi="Arial" w:cs="Arial"/>
          <w:b/>
          <w:sz w:val="22"/>
        </w:rPr>
        <w:t>Einsicht in die Prüfungsakten</w:t>
      </w:r>
    </w:p>
    <w:p w:rsidR="00795F09" w:rsidRPr="004B61AA" w:rsidRDefault="00795F09" w:rsidP="00BC188E">
      <w:pPr>
        <w:numPr>
          <w:ilvl w:val="0"/>
          <w:numId w:val="14"/>
          <w:numberingChange w:id="11" w:author="Unknown" w:date="2015-09-16T09:15:00Z" w:original="(%1:16777216:0:)"/>
        </w:numPr>
        <w:tabs>
          <w:tab w:val="num" w:pos="567"/>
        </w:tabs>
        <w:spacing w:after="240" w:line="360" w:lineRule="auto"/>
        <w:ind w:left="567" w:hanging="567"/>
        <w:jc w:val="both"/>
        <w:rPr>
          <w:rFonts w:ascii="Arial" w:hAnsi="Arial" w:cs="Arial"/>
          <w:sz w:val="22"/>
        </w:rPr>
      </w:pPr>
      <w:r w:rsidRPr="004B61AA">
        <w:rPr>
          <w:rFonts w:ascii="Arial" w:hAnsi="Arial" w:cs="Arial"/>
          <w:sz w:val="22"/>
        </w:rPr>
        <w:t xml:space="preserve">Nach Abschluss des Verfahrens einer Prüfung wird </w:t>
      </w:r>
      <w:r>
        <w:rPr>
          <w:rFonts w:ascii="Arial" w:hAnsi="Arial" w:cs="Arial"/>
          <w:sz w:val="22"/>
        </w:rPr>
        <w:t xml:space="preserve">der Kandidatin oder </w:t>
      </w:r>
      <w:r w:rsidRPr="004B61AA">
        <w:rPr>
          <w:rFonts w:ascii="Arial" w:hAnsi="Arial" w:cs="Arial"/>
          <w:sz w:val="22"/>
        </w:rPr>
        <w:t xml:space="preserve">dem Kandidaten auf Antrag Einsicht in </w:t>
      </w:r>
      <w:r>
        <w:rPr>
          <w:rFonts w:ascii="Arial" w:hAnsi="Arial" w:cs="Arial"/>
          <w:sz w:val="22"/>
        </w:rPr>
        <w:t xml:space="preserve">ihre oder </w:t>
      </w:r>
      <w:r w:rsidRPr="004B61AA">
        <w:rPr>
          <w:rFonts w:ascii="Arial" w:hAnsi="Arial" w:cs="Arial"/>
          <w:sz w:val="22"/>
        </w:rPr>
        <w:t>seine Prüfungsarbeiten, die darauf bezogenen Gutachten der Prüfung und in das Prüfungsprotokoll gewährt.</w:t>
      </w:r>
    </w:p>
    <w:p w:rsidR="00795F09" w:rsidRPr="004B61AA" w:rsidRDefault="00795F09" w:rsidP="00BC188E">
      <w:pPr>
        <w:numPr>
          <w:ilvl w:val="0"/>
          <w:numId w:val="14"/>
          <w:numberingChange w:id="12" w:author="Unknown" w:date="2015-09-16T09:15:00Z" w:original="(%1:33554432:0:)"/>
        </w:numPr>
        <w:tabs>
          <w:tab w:val="num" w:pos="567"/>
        </w:tabs>
        <w:spacing w:after="240" w:line="360" w:lineRule="auto"/>
        <w:ind w:left="567" w:hanging="567"/>
        <w:jc w:val="both"/>
        <w:rPr>
          <w:rFonts w:ascii="Arial" w:hAnsi="Arial" w:cs="Arial"/>
          <w:sz w:val="22"/>
        </w:rPr>
      </w:pPr>
      <w:r w:rsidRPr="004B61AA">
        <w:rPr>
          <w:rFonts w:ascii="Arial" w:hAnsi="Arial" w:cs="Arial"/>
          <w:sz w:val="22"/>
          <w:vertAlign w:val="superscript"/>
        </w:rPr>
        <w:t>1</w:t>
      </w:r>
      <w:r w:rsidRPr="004B61AA">
        <w:rPr>
          <w:rFonts w:ascii="Arial" w:hAnsi="Arial" w:cs="Arial"/>
          <w:sz w:val="22"/>
        </w:rPr>
        <w:t xml:space="preserve">Der Antrag ist bis spätestens einen Monat nach Aushändigung des Zeugnisses zu stellen. </w:t>
      </w:r>
      <w:r w:rsidRPr="006C2DBF">
        <w:rPr>
          <w:rFonts w:ascii="Arial" w:hAnsi="Arial" w:cs="Arial"/>
          <w:sz w:val="22"/>
          <w:vertAlign w:val="superscript"/>
        </w:rPr>
        <w:t>2</w:t>
      </w:r>
      <w:r w:rsidRPr="006C2DBF">
        <w:rPr>
          <w:rFonts w:ascii="Arial" w:hAnsi="Arial" w:cs="Arial"/>
          <w:sz w:val="22"/>
        </w:rPr>
        <w:t xml:space="preserve">War </w:t>
      </w:r>
      <w:r>
        <w:rPr>
          <w:rFonts w:ascii="Arial" w:hAnsi="Arial" w:cs="Arial"/>
          <w:sz w:val="22"/>
        </w:rPr>
        <w:t xml:space="preserve">die Kandidatin oder </w:t>
      </w:r>
      <w:r w:rsidRPr="006C2DBF">
        <w:rPr>
          <w:rFonts w:ascii="Arial" w:hAnsi="Arial" w:cs="Arial"/>
          <w:sz w:val="22"/>
        </w:rPr>
        <w:t>der Kandidat ohne Verschulden gehindert</w:t>
      </w:r>
      <w:r>
        <w:rPr>
          <w:rFonts w:ascii="Arial" w:hAnsi="Arial" w:cs="Arial"/>
          <w:sz w:val="22"/>
        </w:rPr>
        <w:t>,</w:t>
      </w:r>
      <w:r w:rsidRPr="006C2DBF">
        <w:rPr>
          <w:rFonts w:ascii="Arial" w:hAnsi="Arial" w:cs="Arial"/>
          <w:sz w:val="22"/>
        </w:rPr>
        <w:t xml:space="preserve"> die Frist in Satz 1 einzuhalten, gilt Art. 32 Bayerisches Verwaltungsverfahrensgesetz.</w:t>
      </w:r>
    </w:p>
    <w:p w:rsidR="00795F09" w:rsidRPr="004B61AA" w:rsidRDefault="00795F09" w:rsidP="00BC188E">
      <w:pPr>
        <w:pStyle w:val="FreieForm"/>
        <w:spacing w:before="600" w:line="240" w:lineRule="exact"/>
        <w:jc w:val="center"/>
        <w:rPr>
          <w:rFonts w:ascii="Arial" w:hAnsi="Arial" w:cs="Arial"/>
          <w:b/>
          <w:sz w:val="22"/>
        </w:rPr>
      </w:pPr>
      <w:r w:rsidRPr="004B61AA">
        <w:rPr>
          <w:rFonts w:ascii="Arial" w:hAnsi="Arial" w:cs="Arial"/>
          <w:b/>
          <w:sz w:val="22"/>
        </w:rPr>
        <w:t>§ 14</w:t>
      </w:r>
    </w:p>
    <w:p w:rsidR="00795F09" w:rsidRPr="004B61AA" w:rsidRDefault="00795F09" w:rsidP="00BC188E">
      <w:pPr>
        <w:pStyle w:val="FreieForm"/>
        <w:spacing w:before="60" w:after="240" w:line="360" w:lineRule="auto"/>
        <w:jc w:val="center"/>
        <w:rPr>
          <w:rFonts w:ascii="Arial" w:hAnsi="Arial" w:cs="Arial"/>
          <w:sz w:val="22"/>
        </w:rPr>
      </w:pPr>
      <w:r w:rsidRPr="004B61AA">
        <w:rPr>
          <w:rFonts w:ascii="Arial" w:hAnsi="Arial" w:cs="Arial"/>
          <w:b/>
          <w:sz w:val="22"/>
        </w:rPr>
        <w:t>Mängel im Prüfungsverfahren</w:t>
      </w:r>
    </w:p>
    <w:p w:rsidR="00795F09" w:rsidRPr="004B61AA" w:rsidRDefault="00795F09" w:rsidP="00BC188E">
      <w:pPr>
        <w:pStyle w:val="FreieForm"/>
        <w:spacing w:after="240" w:line="360" w:lineRule="auto"/>
        <w:ind w:left="567" w:hanging="567"/>
        <w:jc w:val="both"/>
        <w:rPr>
          <w:rFonts w:ascii="Arial" w:hAnsi="Arial" w:cs="Arial"/>
          <w:sz w:val="22"/>
        </w:rPr>
      </w:pPr>
      <w:r w:rsidRPr="004B61AA">
        <w:rPr>
          <w:rFonts w:ascii="Arial" w:hAnsi="Arial" w:cs="Arial"/>
          <w:sz w:val="22"/>
        </w:rPr>
        <w:t>(1)</w:t>
      </w:r>
      <w:r w:rsidRPr="004B61AA">
        <w:rPr>
          <w:rFonts w:ascii="Arial" w:hAnsi="Arial" w:cs="Arial"/>
          <w:sz w:val="22"/>
        </w:rPr>
        <w:tab/>
        <w:t xml:space="preserve">Erweist </w:t>
      </w:r>
      <w:r>
        <w:rPr>
          <w:rFonts w:ascii="Arial" w:hAnsi="Arial" w:cs="Arial"/>
          <w:sz w:val="22"/>
        </w:rPr>
        <w:t xml:space="preserve">es </w:t>
      </w:r>
      <w:r w:rsidRPr="004B61AA">
        <w:rPr>
          <w:rFonts w:ascii="Arial" w:hAnsi="Arial" w:cs="Arial"/>
          <w:sz w:val="22"/>
        </w:rPr>
        <w:t>sich, dass das Prüfungsverfahren mit Mängeln behaftet war, die das Prüfungs</w:t>
      </w:r>
      <w:r>
        <w:rPr>
          <w:rFonts w:ascii="Arial" w:hAnsi="Arial" w:cs="Arial"/>
          <w:sz w:val="22"/>
        </w:rPr>
        <w:softHyphen/>
      </w:r>
      <w:r w:rsidRPr="004B61AA">
        <w:rPr>
          <w:rFonts w:ascii="Arial" w:hAnsi="Arial" w:cs="Arial"/>
          <w:sz w:val="22"/>
        </w:rPr>
        <w:t xml:space="preserve">ergebnis beeinflusst haben, ist auf Antrag </w:t>
      </w:r>
      <w:r>
        <w:rPr>
          <w:rFonts w:ascii="Arial" w:hAnsi="Arial" w:cs="Arial"/>
          <w:sz w:val="22"/>
        </w:rPr>
        <w:t xml:space="preserve">einer Kandidatin oder </w:t>
      </w:r>
      <w:r w:rsidRPr="004B61AA">
        <w:rPr>
          <w:rFonts w:ascii="Arial" w:hAnsi="Arial" w:cs="Arial"/>
          <w:sz w:val="22"/>
        </w:rPr>
        <w:t>eines Kandidaten oder von Amts wegen anzuordnen, dass die jeweilige Prüfung wiederholt wird.</w:t>
      </w:r>
    </w:p>
    <w:p w:rsidR="00795F09" w:rsidRPr="004B61AA" w:rsidRDefault="00795F09" w:rsidP="00BC188E">
      <w:pPr>
        <w:pStyle w:val="FreieForm"/>
        <w:spacing w:after="240" w:line="360" w:lineRule="auto"/>
        <w:ind w:left="567" w:hanging="567"/>
        <w:jc w:val="both"/>
        <w:rPr>
          <w:rFonts w:ascii="Arial" w:hAnsi="Arial" w:cs="Arial"/>
          <w:sz w:val="22"/>
        </w:rPr>
      </w:pPr>
      <w:r w:rsidRPr="004B61AA">
        <w:rPr>
          <w:rFonts w:ascii="Arial" w:hAnsi="Arial" w:cs="Arial"/>
          <w:sz w:val="22"/>
        </w:rPr>
        <w:t>(2)</w:t>
      </w:r>
      <w:r w:rsidRPr="004B61AA">
        <w:rPr>
          <w:rFonts w:ascii="Arial" w:hAnsi="Arial" w:cs="Arial"/>
          <w:sz w:val="22"/>
        </w:rPr>
        <w:tab/>
        <w:t xml:space="preserve">Mängel des Prüfungsverfahrens oder eine vor oder während der Prüfung eingetretene Prüfungsunfähigkeit müssen unverzüglich, </w:t>
      </w:r>
      <w:r>
        <w:rPr>
          <w:rFonts w:ascii="Arial" w:hAnsi="Arial" w:cs="Arial"/>
          <w:sz w:val="22"/>
        </w:rPr>
        <w:t>im Regelfall</w:t>
      </w:r>
      <w:r w:rsidRPr="004B61AA">
        <w:rPr>
          <w:rFonts w:ascii="Arial" w:hAnsi="Arial" w:cs="Arial"/>
          <w:sz w:val="22"/>
        </w:rPr>
        <w:t xml:space="preserve"> vor Bekanntgabe des Prüfungs</w:t>
      </w:r>
      <w:r>
        <w:rPr>
          <w:rFonts w:ascii="Arial" w:hAnsi="Arial" w:cs="Arial"/>
          <w:sz w:val="22"/>
        </w:rPr>
        <w:softHyphen/>
      </w:r>
      <w:r w:rsidRPr="004B61AA">
        <w:rPr>
          <w:rFonts w:ascii="Arial" w:hAnsi="Arial" w:cs="Arial"/>
          <w:sz w:val="22"/>
        </w:rPr>
        <w:t>ergebnisses bei</w:t>
      </w:r>
      <w:r>
        <w:rPr>
          <w:rFonts w:ascii="Arial" w:hAnsi="Arial" w:cs="Arial"/>
          <w:sz w:val="22"/>
        </w:rPr>
        <w:t xml:space="preserve"> der oder de</w:t>
      </w:r>
      <w:r w:rsidRPr="004B61AA">
        <w:rPr>
          <w:rFonts w:ascii="Arial" w:hAnsi="Arial" w:cs="Arial"/>
          <w:sz w:val="22"/>
        </w:rPr>
        <w:t>m Fachprüfungsbeauftragten oder bei</w:t>
      </w:r>
      <w:r>
        <w:rPr>
          <w:rFonts w:ascii="Arial" w:hAnsi="Arial" w:cs="Arial"/>
          <w:sz w:val="22"/>
        </w:rPr>
        <w:t xml:space="preserve"> der Prüferin oder bei de</w:t>
      </w:r>
      <w:r w:rsidRPr="004B61AA">
        <w:rPr>
          <w:rFonts w:ascii="Arial" w:hAnsi="Arial" w:cs="Arial"/>
          <w:sz w:val="22"/>
        </w:rPr>
        <w:t>m Prüfer geltend gemacht werden.</w:t>
      </w:r>
    </w:p>
    <w:p w:rsidR="00795F09" w:rsidRPr="004B61AA" w:rsidRDefault="00795F09" w:rsidP="00BC188E">
      <w:pPr>
        <w:pStyle w:val="FreieForm"/>
        <w:spacing w:after="240" w:line="360" w:lineRule="auto"/>
        <w:ind w:left="567" w:hanging="567"/>
        <w:jc w:val="both"/>
        <w:rPr>
          <w:rFonts w:ascii="Arial" w:hAnsi="Arial" w:cs="Arial"/>
          <w:sz w:val="22"/>
        </w:rPr>
      </w:pPr>
      <w:r w:rsidRPr="004B61AA">
        <w:rPr>
          <w:rFonts w:ascii="Arial" w:hAnsi="Arial" w:cs="Arial"/>
          <w:sz w:val="22"/>
        </w:rPr>
        <w:t>(3)</w:t>
      </w:r>
      <w:r w:rsidRPr="004B61AA">
        <w:rPr>
          <w:rFonts w:ascii="Arial" w:hAnsi="Arial" w:cs="Arial"/>
          <w:sz w:val="22"/>
        </w:rPr>
        <w:tab/>
        <w:t>Sechs Monate nach Abschluss einer Prüfung dürfen Anordnungen nach Abs. 1 nicht mehr getroffen werden.</w:t>
      </w:r>
    </w:p>
    <w:p w:rsidR="00795F09" w:rsidRPr="004B61AA" w:rsidRDefault="00795F09" w:rsidP="00BC188E">
      <w:pPr>
        <w:pStyle w:val="FreieForm"/>
        <w:spacing w:before="600" w:line="240" w:lineRule="exact"/>
        <w:jc w:val="center"/>
        <w:rPr>
          <w:rFonts w:ascii="Arial" w:hAnsi="Arial" w:cs="Arial"/>
          <w:b/>
          <w:sz w:val="22"/>
        </w:rPr>
      </w:pPr>
      <w:r w:rsidRPr="004B61AA">
        <w:rPr>
          <w:rFonts w:ascii="Arial" w:hAnsi="Arial" w:cs="Arial"/>
          <w:b/>
          <w:sz w:val="22"/>
        </w:rPr>
        <w:t xml:space="preserve">§ 15 </w:t>
      </w:r>
    </w:p>
    <w:p w:rsidR="00795F09" w:rsidRPr="004B61AA" w:rsidRDefault="00795F09" w:rsidP="00BC188E">
      <w:pPr>
        <w:pStyle w:val="FreieForm"/>
        <w:spacing w:before="60" w:after="240" w:line="360" w:lineRule="auto"/>
        <w:jc w:val="center"/>
        <w:rPr>
          <w:rFonts w:ascii="Arial" w:hAnsi="Arial" w:cs="Arial"/>
          <w:sz w:val="22"/>
        </w:rPr>
      </w:pPr>
      <w:r w:rsidRPr="004B61AA">
        <w:rPr>
          <w:rFonts w:ascii="Arial" w:hAnsi="Arial" w:cs="Arial"/>
          <w:b/>
          <w:sz w:val="22"/>
        </w:rPr>
        <w:t>Versäumnis, Rücktritt, Täuschung, Ordnungsverstoß</w:t>
      </w:r>
    </w:p>
    <w:p w:rsidR="00795F09" w:rsidRPr="004B61AA" w:rsidRDefault="00795F09" w:rsidP="0098156F">
      <w:pPr>
        <w:pStyle w:val="absatznummer"/>
        <w:numPr>
          <w:ilvl w:val="0"/>
          <w:numId w:val="15"/>
          <w:numberingChange w:id="13" w:author="Unknown" w:date="2015-09-16T09:15:00Z" w:original="(%1:16777216:0:)"/>
        </w:numPr>
        <w:tabs>
          <w:tab w:val="num" w:pos="567"/>
        </w:tabs>
        <w:ind w:left="567" w:hanging="567"/>
        <w:rPr>
          <w:rFonts w:cs="Arial"/>
        </w:rPr>
      </w:pPr>
      <w:r w:rsidRPr="004B61AA">
        <w:rPr>
          <w:rFonts w:cs="Arial"/>
          <w:vertAlign w:val="superscript"/>
        </w:rPr>
        <w:t>1</w:t>
      </w:r>
      <w:r w:rsidRPr="004B61AA">
        <w:rPr>
          <w:rFonts w:cs="Arial"/>
        </w:rPr>
        <w:t>Kandidat</w:t>
      </w:r>
      <w:r>
        <w:rPr>
          <w:rFonts w:cs="Arial"/>
        </w:rPr>
        <w:t>innen und Kandidat</w:t>
      </w:r>
      <w:r w:rsidRPr="004B61AA">
        <w:rPr>
          <w:rFonts w:cs="Arial"/>
        </w:rPr>
        <w:t xml:space="preserve">en, die sich zu einer Prüfung gemeldet haben, können ohne Angabe von Gründen spätestens bis zu einem vom Prüfungsausschuss bekanntgegebenen Termin </w:t>
      </w:r>
      <w:r>
        <w:rPr>
          <w:rFonts w:cs="Arial"/>
        </w:rPr>
        <w:t xml:space="preserve">durch schriftliche Erklärung </w:t>
      </w:r>
      <w:r w:rsidRPr="004B61AA">
        <w:rPr>
          <w:rFonts w:cs="Arial"/>
        </w:rPr>
        <w:t xml:space="preserve">zurücktreten. </w:t>
      </w:r>
      <w:r w:rsidRPr="004B61AA">
        <w:rPr>
          <w:rFonts w:cs="Arial"/>
          <w:vertAlign w:val="superscript"/>
        </w:rPr>
        <w:t>2</w:t>
      </w:r>
      <w:r w:rsidRPr="004B61AA">
        <w:rPr>
          <w:rFonts w:cs="Arial"/>
        </w:rPr>
        <w:t xml:space="preserve">Eine Prüfung gilt als nicht bestanden, wenn </w:t>
      </w:r>
      <w:r>
        <w:rPr>
          <w:rFonts w:cs="Arial"/>
        </w:rPr>
        <w:t xml:space="preserve">die Kandidatin oder </w:t>
      </w:r>
      <w:r w:rsidRPr="004B61AA">
        <w:rPr>
          <w:rFonts w:cs="Arial"/>
        </w:rPr>
        <w:t xml:space="preserve">der Kandidat aus von </w:t>
      </w:r>
      <w:r>
        <w:rPr>
          <w:rFonts w:cs="Arial"/>
        </w:rPr>
        <w:t xml:space="preserve">ihr oder </w:t>
      </w:r>
      <w:r w:rsidRPr="004B61AA">
        <w:rPr>
          <w:rFonts w:cs="Arial"/>
        </w:rPr>
        <w:t xml:space="preserve">ihm zu vertretenden Gründen zu einem Prüfungstermin, zu dem </w:t>
      </w:r>
      <w:r>
        <w:rPr>
          <w:rFonts w:cs="Arial"/>
        </w:rPr>
        <w:t xml:space="preserve">sie oder </w:t>
      </w:r>
      <w:r w:rsidRPr="004B61AA">
        <w:rPr>
          <w:rFonts w:cs="Arial"/>
        </w:rPr>
        <w:t>er sich angemeldet hat, nicht erscheint oder nach Ablauf des in Satz 1 genannten Termins zurücktritt.</w:t>
      </w:r>
    </w:p>
    <w:p w:rsidR="00795F09" w:rsidRPr="004B61AA" w:rsidRDefault="00795F09" w:rsidP="0098156F">
      <w:pPr>
        <w:pStyle w:val="absatznummer"/>
        <w:numPr>
          <w:ilvl w:val="0"/>
          <w:numId w:val="15"/>
          <w:numberingChange w:id="14" w:author="Unknown" w:date="2015-09-16T09:15:00Z" w:original="(%1:33554432:0:)"/>
        </w:numPr>
        <w:tabs>
          <w:tab w:val="num" w:pos="567"/>
        </w:tabs>
        <w:ind w:left="567" w:hanging="567"/>
        <w:rPr>
          <w:rFonts w:cs="Arial"/>
        </w:rPr>
      </w:pPr>
      <w:r w:rsidRPr="004B61AA">
        <w:rPr>
          <w:rFonts w:cs="Arial"/>
          <w:vertAlign w:val="superscript"/>
        </w:rPr>
        <w:t>1</w:t>
      </w:r>
      <w:r w:rsidRPr="004B61AA">
        <w:rPr>
          <w:rFonts w:cs="Arial"/>
        </w:rPr>
        <w:t xml:space="preserve">Die Gründe für das Versäumnis oder, sofern nicht Abs. 1 Satz 1 zutrifft, den Rücktritt müssen dem Prüfungsausschuss unverzüglich schriftlich angezeigt und glaubhaft gemacht werden. </w:t>
      </w:r>
      <w:r w:rsidRPr="004B61AA">
        <w:rPr>
          <w:rFonts w:cs="Arial"/>
          <w:vertAlign w:val="superscript"/>
        </w:rPr>
        <w:t>2</w:t>
      </w:r>
      <w:r w:rsidRPr="004B61AA">
        <w:rPr>
          <w:rFonts w:cs="Arial"/>
        </w:rPr>
        <w:t xml:space="preserve">Gleiches gilt für eine vor oder während der Prüfung eintretende Prüfungsunfähigkeit. </w:t>
      </w:r>
      <w:r w:rsidRPr="004B61AA">
        <w:rPr>
          <w:rFonts w:cs="Arial"/>
          <w:vertAlign w:val="superscript"/>
        </w:rPr>
        <w:t>3</w:t>
      </w:r>
      <w:r w:rsidRPr="004B61AA">
        <w:rPr>
          <w:rFonts w:cs="Arial"/>
        </w:rPr>
        <w:t xml:space="preserve">Im Falle der Verhinderung durch Krankheit ist ein ärztliches Zeugnis vorzulegen. </w:t>
      </w:r>
      <w:r w:rsidRPr="004B61AA">
        <w:rPr>
          <w:rFonts w:cs="Arial"/>
          <w:vertAlign w:val="superscript"/>
        </w:rPr>
        <w:t>4</w:t>
      </w:r>
      <w:r w:rsidRPr="004B61AA">
        <w:rPr>
          <w:rFonts w:cs="Arial"/>
        </w:rPr>
        <w:t xml:space="preserve">Erkennt der Prüfungsausschuss bzw. </w:t>
      </w:r>
      <w:r>
        <w:rPr>
          <w:rFonts w:cs="Arial"/>
        </w:rPr>
        <w:t xml:space="preserve">die oder </w:t>
      </w:r>
      <w:r w:rsidRPr="004B61AA">
        <w:rPr>
          <w:rFonts w:cs="Arial"/>
        </w:rPr>
        <w:t>der Fachprüfungsbeauftragte die Gründe an, so ist innerhalb von sechs Monaten gemäß § 7 ein neuer Prüfungstermin anzubieten.</w:t>
      </w:r>
    </w:p>
    <w:p w:rsidR="00795F09" w:rsidRPr="004B61AA" w:rsidRDefault="00795F09" w:rsidP="0098156F">
      <w:pPr>
        <w:pStyle w:val="absatznummer"/>
        <w:numPr>
          <w:ilvl w:val="0"/>
          <w:numId w:val="15"/>
          <w:numberingChange w:id="15" w:author="Unknown" w:date="2015-09-16T09:15:00Z" w:original="(%1:50331648:0:)"/>
        </w:numPr>
        <w:tabs>
          <w:tab w:val="num" w:pos="567"/>
        </w:tabs>
        <w:ind w:left="567" w:hanging="567"/>
        <w:rPr>
          <w:rFonts w:cs="Arial"/>
        </w:rPr>
      </w:pPr>
      <w:r w:rsidRPr="004B61AA">
        <w:rPr>
          <w:rFonts w:cs="Arial"/>
        </w:rPr>
        <w:t>Bei Versäumnis oder Rücktritt aus nicht zu vertretenden Gründen sind bereits vorliegende Prüfungsleistungen anzuerkennen.</w:t>
      </w:r>
    </w:p>
    <w:p w:rsidR="00795F09" w:rsidRPr="004B61AA" w:rsidRDefault="00795F09" w:rsidP="00BC188E">
      <w:pPr>
        <w:spacing w:after="240" w:line="360" w:lineRule="auto"/>
        <w:ind w:left="567" w:hanging="567"/>
        <w:jc w:val="both"/>
        <w:rPr>
          <w:rFonts w:ascii="Arial" w:hAnsi="Arial" w:cs="Arial"/>
          <w:sz w:val="22"/>
        </w:rPr>
      </w:pPr>
      <w:r w:rsidRPr="004B61AA">
        <w:rPr>
          <w:rFonts w:ascii="Arial" w:hAnsi="Arial" w:cs="Arial"/>
          <w:sz w:val="22"/>
        </w:rPr>
        <w:t>(4)</w:t>
      </w:r>
      <w:r w:rsidRPr="004B61AA">
        <w:rPr>
          <w:rFonts w:ascii="Arial" w:hAnsi="Arial" w:cs="Arial"/>
          <w:sz w:val="22"/>
        </w:rPr>
        <w:tab/>
      </w:r>
      <w:r w:rsidRPr="004B61AA">
        <w:rPr>
          <w:rFonts w:ascii="Arial" w:hAnsi="Arial" w:cs="Arial"/>
          <w:sz w:val="22"/>
          <w:vertAlign w:val="superscript"/>
        </w:rPr>
        <w:t>1</w:t>
      </w:r>
      <w:r w:rsidRPr="004B61AA">
        <w:rPr>
          <w:rFonts w:ascii="Arial" w:hAnsi="Arial" w:cs="Arial"/>
          <w:sz w:val="22"/>
        </w:rPr>
        <w:t xml:space="preserve">Versucht </w:t>
      </w:r>
      <w:r>
        <w:rPr>
          <w:rFonts w:ascii="Arial" w:hAnsi="Arial" w:cs="Arial"/>
          <w:sz w:val="22"/>
        </w:rPr>
        <w:t xml:space="preserve">die Kandidatin oder </w:t>
      </w:r>
      <w:r w:rsidRPr="004B61AA">
        <w:rPr>
          <w:rFonts w:ascii="Arial" w:hAnsi="Arial" w:cs="Arial"/>
          <w:sz w:val="22"/>
        </w:rPr>
        <w:t xml:space="preserve">der Kandidat das Ergebnis einer einzelnen Prüfung durch Täuschung oder Benutzung nicht zugelassener Hilfsmittel zu beeinflussen, gilt die betreffende Prüfungsleistung als mit "nicht ausreichend" bewertet. </w:t>
      </w:r>
      <w:r w:rsidRPr="004B61AA">
        <w:rPr>
          <w:rFonts w:ascii="Arial" w:hAnsi="Arial" w:cs="Arial"/>
          <w:sz w:val="22"/>
          <w:vertAlign w:val="superscript"/>
        </w:rPr>
        <w:t>2</w:t>
      </w:r>
      <w:r w:rsidRPr="004B61AA">
        <w:rPr>
          <w:rFonts w:ascii="Arial" w:hAnsi="Arial" w:cs="Arial"/>
          <w:sz w:val="22"/>
        </w:rPr>
        <w:t>Ein</w:t>
      </w:r>
      <w:r>
        <w:rPr>
          <w:rFonts w:ascii="Arial" w:hAnsi="Arial" w:cs="Arial"/>
          <w:sz w:val="22"/>
        </w:rPr>
        <w:t>e Kandidatin oder ein</w:t>
      </w:r>
      <w:r w:rsidRPr="004B61AA">
        <w:rPr>
          <w:rFonts w:ascii="Arial" w:hAnsi="Arial" w:cs="Arial"/>
          <w:sz w:val="22"/>
        </w:rPr>
        <w:t xml:space="preserve"> Kandidat, </w:t>
      </w:r>
      <w:r>
        <w:rPr>
          <w:rFonts w:ascii="Arial" w:hAnsi="Arial" w:cs="Arial"/>
          <w:sz w:val="22"/>
        </w:rPr>
        <w:t xml:space="preserve">die oder </w:t>
      </w:r>
      <w:r w:rsidRPr="004B61AA">
        <w:rPr>
          <w:rFonts w:ascii="Arial" w:hAnsi="Arial" w:cs="Arial"/>
          <w:sz w:val="22"/>
        </w:rPr>
        <w:t xml:space="preserve">der den ordnungsgemäßen Ablauf der Prüfung erheblich stört, kann von </w:t>
      </w:r>
      <w:r>
        <w:rPr>
          <w:rFonts w:ascii="Arial" w:hAnsi="Arial" w:cs="Arial"/>
          <w:sz w:val="22"/>
        </w:rPr>
        <w:t xml:space="preserve">der jeweiligen Prüferin oder </w:t>
      </w:r>
      <w:r w:rsidRPr="004B61AA">
        <w:rPr>
          <w:rFonts w:ascii="Arial" w:hAnsi="Arial" w:cs="Arial"/>
          <w:sz w:val="22"/>
        </w:rPr>
        <w:t xml:space="preserve">dem jeweiligen Prüfer oder von den </w:t>
      </w:r>
      <w:r>
        <w:rPr>
          <w:rFonts w:ascii="Arial" w:hAnsi="Arial" w:cs="Arial"/>
          <w:sz w:val="22"/>
        </w:rPr>
        <w:t>A</w:t>
      </w:r>
      <w:r w:rsidRPr="004B61AA">
        <w:rPr>
          <w:rFonts w:ascii="Arial" w:hAnsi="Arial" w:cs="Arial"/>
          <w:sz w:val="22"/>
        </w:rPr>
        <w:t>ufsicht</w:t>
      </w:r>
      <w:r>
        <w:rPr>
          <w:rFonts w:ascii="Arial" w:hAnsi="Arial" w:cs="Arial"/>
          <w:sz w:val="22"/>
        </w:rPr>
        <w:t xml:space="preserve"> </w:t>
      </w:r>
      <w:r w:rsidRPr="004B61AA">
        <w:rPr>
          <w:rFonts w:ascii="Arial" w:hAnsi="Arial" w:cs="Arial"/>
          <w:sz w:val="22"/>
        </w:rPr>
        <w:t>führenden Personen von der Fortsetzung der Prüfungsleistung ausgeschlossen werden; in diesem Fall gilt die betreffende Prüfungsleistung als mit "nicht ausreichend" bewertet.</w:t>
      </w:r>
    </w:p>
    <w:p w:rsidR="00795F09" w:rsidRPr="004B61AA" w:rsidRDefault="00795F09" w:rsidP="00BC188E">
      <w:pPr>
        <w:pStyle w:val="FreieForm"/>
        <w:spacing w:before="600" w:line="240" w:lineRule="exact"/>
        <w:jc w:val="center"/>
        <w:rPr>
          <w:rFonts w:ascii="Arial" w:hAnsi="Arial" w:cs="Arial"/>
          <w:b/>
          <w:sz w:val="22"/>
        </w:rPr>
      </w:pPr>
      <w:r w:rsidRPr="004B61AA">
        <w:rPr>
          <w:rFonts w:ascii="Arial" w:hAnsi="Arial" w:cs="Arial"/>
          <w:b/>
          <w:sz w:val="22"/>
        </w:rPr>
        <w:t>§ 16</w:t>
      </w:r>
    </w:p>
    <w:p w:rsidR="00795F09" w:rsidRPr="004B61AA" w:rsidRDefault="00795F09" w:rsidP="00BC188E">
      <w:pPr>
        <w:pStyle w:val="FreieForm"/>
        <w:spacing w:before="60" w:after="240" w:line="360" w:lineRule="auto"/>
        <w:jc w:val="center"/>
        <w:rPr>
          <w:rFonts w:ascii="Arial" w:hAnsi="Arial" w:cs="Arial"/>
          <w:sz w:val="22"/>
        </w:rPr>
      </w:pPr>
      <w:r w:rsidRPr="004B61AA">
        <w:rPr>
          <w:rFonts w:ascii="Arial" w:hAnsi="Arial" w:cs="Arial"/>
          <w:b/>
          <w:sz w:val="22"/>
        </w:rPr>
        <w:t>Ungültigkeit der Kombinationsfachprüfung</w:t>
      </w:r>
    </w:p>
    <w:p w:rsidR="00795F09" w:rsidRPr="004B61AA" w:rsidRDefault="00795F09" w:rsidP="00BC188E">
      <w:pPr>
        <w:pStyle w:val="FreieForm"/>
        <w:spacing w:after="240" w:line="360" w:lineRule="auto"/>
        <w:ind w:left="567" w:hanging="567"/>
        <w:jc w:val="both"/>
        <w:rPr>
          <w:rFonts w:ascii="Arial" w:hAnsi="Arial" w:cs="Arial"/>
          <w:sz w:val="22"/>
        </w:rPr>
      </w:pPr>
      <w:r w:rsidRPr="004B61AA">
        <w:rPr>
          <w:rFonts w:ascii="Arial" w:hAnsi="Arial" w:cs="Arial"/>
          <w:sz w:val="22"/>
        </w:rPr>
        <w:t>(1)</w:t>
      </w:r>
      <w:r w:rsidRPr="004B61AA">
        <w:rPr>
          <w:rFonts w:ascii="Arial" w:hAnsi="Arial" w:cs="Arial"/>
          <w:sz w:val="22"/>
        </w:rPr>
        <w:tab/>
        <w:t xml:space="preserve">Hat </w:t>
      </w:r>
      <w:r>
        <w:rPr>
          <w:rFonts w:ascii="Arial" w:hAnsi="Arial" w:cs="Arial"/>
          <w:sz w:val="22"/>
        </w:rPr>
        <w:t xml:space="preserve">die Kandidatin oder </w:t>
      </w:r>
      <w:r w:rsidRPr="004B61AA">
        <w:rPr>
          <w:rFonts w:ascii="Arial" w:hAnsi="Arial" w:cs="Arial"/>
          <w:sz w:val="22"/>
        </w:rPr>
        <w:t>der Kandidat bei einer Prüfung getäuscht und wird diese Tatsache erst nach der Aushändigung des Zeugnisses bekannt, so kann der Prüfungsausschuss nachträglich die betreffenden Noten entsprechend berichtigen und die Kombinationsfachprüfung ganz oder teilweise für nicht bestanden erklären.</w:t>
      </w:r>
    </w:p>
    <w:p w:rsidR="00795F09" w:rsidRPr="004B61AA" w:rsidRDefault="00795F09" w:rsidP="00BC188E">
      <w:pPr>
        <w:pStyle w:val="FreieForm"/>
        <w:spacing w:after="240" w:line="360" w:lineRule="auto"/>
        <w:ind w:left="567" w:hanging="567"/>
        <w:jc w:val="both"/>
        <w:rPr>
          <w:rFonts w:ascii="Arial" w:hAnsi="Arial" w:cs="Arial"/>
          <w:sz w:val="22"/>
        </w:rPr>
      </w:pPr>
      <w:r w:rsidRPr="004B61AA">
        <w:rPr>
          <w:rFonts w:ascii="Arial" w:hAnsi="Arial" w:cs="Arial"/>
          <w:sz w:val="22"/>
        </w:rPr>
        <w:t>(2)</w:t>
      </w:r>
      <w:r w:rsidRPr="004B61AA">
        <w:rPr>
          <w:rFonts w:ascii="Arial" w:hAnsi="Arial" w:cs="Arial"/>
          <w:sz w:val="22"/>
        </w:rPr>
        <w:tab/>
      </w:r>
      <w:r w:rsidRPr="004B61AA">
        <w:rPr>
          <w:rFonts w:ascii="Arial" w:hAnsi="Arial" w:cs="Arial"/>
          <w:sz w:val="22"/>
          <w:vertAlign w:val="superscript"/>
        </w:rPr>
        <w:t>1</w:t>
      </w:r>
      <w:r w:rsidRPr="004B61AA">
        <w:rPr>
          <w:rFonts w:ascii="Arial" w:hAnsi="Arial" w:cs="Arial"/>
          <w:sz w:val="22"/>
        </w:rPr>
        <w:t xml:space="preserve">Waren die Voraussetzungen für die Zulassung zu den Prüfungen nicht erfüllt, ohne dass </w:t>
      </w:r>
      <w:r>
        <w:rPr>
          <w:rFonts w:ascii="Arial" w:hAnsi="Arial" w:cs="Arial"/>
          <w:sz w:val="22"/>
        </w:rPr>
        <w:t xml:space="preserve">die Kandidatin oder </w:t>
      </w:r>
      <w:r w:rsidRPr="004B61AA">
        <w:rPr>
          <w:rFonts w:ascii="Arial" w:hAnsi="Arial" w:cs="Arial"/>
          <w:sz w:val="22"/>
        </w:rPr>
        <w:t xml:space="preserve">der Kandidat hierüber täuschen wollte, und wird die Tatsache erst nach Aushändigung des Zeugnisses bekannt, so wird dieser Mangel durch das Bestehen der Kombinationsfachprüfung geheilt. </w:t>
      </w:r>
      <w:r w:rsidRPr="004B61AA">
        <w:rPr>
          <w:rFonts w:ascii="Arial" w:hAnsi="Arial" w:cs="Arial"/>
          <w:sz w:val="22"/>
          <w:vertAlign w:val="superscript"/>
        </w:rPr>
        <w:t>2</w:t>
      </w:r>
      <w:r w:rsidRPr="004B61AA">
        <w:rPr>
          <w:rFonts w:ascii="Arial" w:hAnsi="Arial" w:cs="Arial"/>
          <w:sz w:val="22"/>
        </w:rPr>
        <w:t xml:space="preserve">Hat </w:t>
      </w:r>
      <w:r>
        <w:rPr>
          <w:rFonts w:ascii="Arial" w:hAnsi="Arial" w:cs="Arial"/>
          <w:sz w:val="22"/>
        </w:rPr>
        <w:t xml:space="preserve">die Kandidatin oder </w:t>
      </w:r>
      <w:r w:rsidRPr="004B61AA">
        <w:rPr>
          <w:rFonts w:ascii="Arial" w:hAnsi="Arial" w:cs="Arial"/>
          <w:sz w:val="22"/>
        </w:rPr>
        <w:t>der Kandidat die Zulassung vorsätzlich zu Unrecht erwirkt, entscheidet der Prüfungsausschuss unter Beachtung der allgemeinen verwaltungsrechtlichen Grundsätze über die Rücknahme rechtswidriger Verwaltungsakte.</w:t>
      </w:r>
    </w:p>
    <w:p w:rsidR="00795F09" w:rsidRPr="004B61AA" w:rsidRDefault="00795F09" w:rsidP="00BC188E">
      <w:pPr>
        <w:pStyle w:val="FreieForm"/>
        <w:spacing w:after="240" w:line="360" w:lineRule="auto"/>
        <w:ind w:left="567" w:hanging="567"/>
        <w:jc w:val="both"/>
        <w:rPr>
          <w:rFonts w:ascii="Arial" w:hAnsi="Arial" w:cs="Arial"/>
          <w:sz w:val="22"/>
        </w:rPr>
      </w:pPr>
      <w:r w:rsidRPr="004B61AA">
        <w:rPr>
          <w:rFonts w:ascii="Arial" w:hAnsi="Arial" w:cs="Arial"/>
          <w:sz w:val="22"/>
        </w:rPr>
        <w:t>(3)</w:t>
      </w:r>
      <w:r w:rsidRPr="004B61AA">
        <w:rPr>
          <w:rFonts w:ascii="Arial" w:hAnsi="Arial" w:cs="Arial"/>
          <w:sz w:val="22"/>
        </w:rPr>
        <w:tab/>
        <w:t>De</w:t>
      </w:r>
      <w:r>
        <w:rPr>
          <w:rFonts w:ascii="Arial" w:hAnsi="Arial" w:cs="Arial"/>
          <w:sz w:val="22"/>
        </w:rPr>
        <w:t>r Kandidatin oder de</w:t>
      </w:r>
      <w:r w:rsidRPr="004B61AA">
        <w:rPr>
          <w:rFonts w:ascii="Arial" w:hAnsi="Arial" w:cs="Arial"/>
          <w:sz w:val="22"/>
        </w:rPr>
        <w:t>m Kandidaten ist vor einer Entscheidung Gelegenheit zur Äußerung zu geben.</w:t>
      </w:r>
    </w:p>
    <w:p w:rsidR="00795F09" w:rsidRPr="004B61AA" w:rsidRDefault="00795F09" w:rsidP="00BC188E">
      <w:pPr>
        <w:pStyle w:val="FreieForm"/>
        <w:spacing w:after="240" w:line="360" w:lineRule="auto"/>
        <w:ind w:left="567" w:hanging="567"/>
        <w:jc w:val="both"/>
        <w:rPr>
          <w:rFonts w:ascii="Arial" w:hAnsi="Arial" w:cs="Arial"/>
          <w:sz w:val="22"/>
        </w:rPr>
      </w:pPr>
      <w:r w:rsidRPr="004B61AA">
        <w:rPr>
          <w:rFonts w:ascii="Arial" w:hAnsi="Arial" w:cs="Arial"/>
          <w:sz w:val="22"/>
        </w:rPr>
        <w:t>(4)</w:t>
      </w:r>
      <w:r w:rsidRPr="004B61AA">
        <w:rPr>
          <w:rFonts w:ascii="Arial" w:hAnsi="Arial" w:cs="Arial"/>
          <w:sz w:val="22"/>
        </w:rPr>
        <w:tab/>
        <w:t xml:space="preserve">Das unrichtige Prüfungszeugnis ist einzuziehen und gegebenenfalls durch ein neues zu ersetzen. </w:t>
      </w:r>
    </w:p>
    <w:p w:rsidR="00795F09" w:rsidRPr="004B61AA" w:rsidRDefault="00795F09" w:rsidP="00BC188E">
      <w:pPr>
        <w:pStyle w:val="nummer"/>
        <w:rPr>
          <w:rFonts w:cs="Arial"/>
        </w:rPr>
      </w:pPr>
      <w:r w:rsidRPr="004B61AA">
        <w:rPr>
          <w:rFonts w:cs="Arial"/>
        </w:rPr>
        <w:t>§ 17</w:t>
      </w:r>
    </w:p>
    <w:p w:rsidR="00795F09" w:rsidRPr="004B61AA" w:rsidRDefault="00795F09" w:rsidP="00BC188E">
      <w:pPr>
        <w:pStyle w:val="beschreibung"/>
        <w:rPr>
          <w:rFonts w:cs="Arial"/>
        </w:rPr>
      </w:pPr>
      <w:r w:rsidRPr="004B61AA">
        <w:rPr>
          <w:rFonts w:cs="Arial"/>
        </w:rPr>
        <w:t>Berücksichtigung besonderer Lebenssituationen</w:t>
      </w:r>
    </w:p>
    <w:p w:rsidR="00795F09" w:rsidRPr="004B61AA" w:rsidRDefault="00795F09" w:rsidP="00BC188E">
      <w:pPr>
        <w:numPr>
          <w:ilvl w:val="0"/>
          <w:numId w:val="16"/>
          <w:numberingChange w:id="16" w:author="Unknown" w:date="2015-09-16T09:15:00Z" w:original="(%1:16777216:0:)"/>
        </w:numPr>
        <w:tabs>
          <w:tab w:val="num" w:pos="567"/>
        </w:tabs>
        <w:spacing w:after="240" w:line="360" w:lineRule="auto"/>
        <w:ind w:left="567" w:right="-79" w:hanging="567"/>
        <w:jc w:val="both"/>
        <w:rPr>
          <w:rFonts w:ascii="Arial" w:hAnsi="Arial" w:cs="Arial"/>
          <w:sz w:val="22"/>
        </w:rPr>
      </w:pPr>
      <w:r w:rsidRPr="004B61AA">
        <w:rPr>
          <w:rFonts w:ascii="Arial" w:hAnsi="Arial" w:cs="Arial"/>
          <w:sz w:val="22"/>
          <w:vertAlign w:val="superscript"/>
        </w:rPr>
        <w:t>1</w:t>
      </w:r>
      <w:r w:rsidRPr="004B61AA">
        <w:rPr>
          <w:rFonts w:ascii="Arial" w:hAnsi="Arial" w:cs="Arial"/>
          <w:sz w:val="22"/>
        </w:rPr>
        <w:t xml:space="preserve">Auf Antrag ist bei Fristen und Terminen die Inanspruchnahme der Schutzfristen der  §§ 3, 4, 6 und 8 des Gesetzes zum Schutz der erwerbstätigen Mutter (Mutterschutzgesetzes - MuSchG) vom 20. Juni 2002 (BGBl I S. 2318) in der jeweils geltenden Fassung, der Fristen des Gesetzes zum Elterngeld und zur Elternzeit (Bundeselterngeld- und Elternzeitgesetz –BEEG) vom 5. Dezember 2006 (BGBl I S. 2748) in der jeweils geltenden Fassung sowie der Zeiten für die Pflege </w:t>
      </w:r>
      <w:r>
        <w:rPr>
          <w:rFonts w:ascii="Arial" w:hAnsi="Arial" w:cs="Arial"/>
          <w:sz w:val="22"/>
        </w:rPr>
        <w:t xml:space="preserve">einer oder </w:t>
      </w:r>
      <w:r w:rsidRPr="004B61AA">
        <w:rPr>
          <w:rFonts w:ascii="Arial" w:hAnsi="Arial" w:cs="Arial"/>
          <w:sz w:val="22"/>
        </w:rPr>
        <w:t xml:space="preserve">eines nahen Angehörigen im Sinn von § 7 Abs. 3 des Gesetzes über die Pflegezeit (Pflegezeitgesetz – PflegeZG) vom 28. Mai 2008 (BGBl I S. 874, 896) in der jeweils geltenden Fassung, der pflegebedürftig im Sinn der §§ 14, 15 des Elften Buches Sozialgesetzbuch (SGB XI) vom 26. Mai 1994 (BGBl I S. 1014, 1015) in der jeweils geltenden Fassung ist, zu gewährleisten. </w:t>
      </w:r>
      <w:r w:rsidRPr="004B61AA">
        <w:rPr>
          <w:rFonts w:ascii="Arial" w:hAnsi="Arial" w:cs="Arial"/>
          <w:sz w:val="22"/>
          <w:vertAlign w:val="superscript"/>
        </w:rPr>
        <w:t>2</w:t>
      </w:r>
      <w:r w:rsidRPr="004B61AA">
        <w:rPr>
          <w:rFonts w:ascii="Arial" w:hAnsi="Arial" w:cs="Arial"/>
          <w:sz w:val="22"/>
        </w:rPr>
        <w:t>Die entsprechenden Nachweise sind zu führen; Änderungen in den Voraussetzungen sind unverzüglich mitzuteilen.</w:t>
      </w:r>
    </w:p>
    <w:p w:rsidR="00795F09" w:rsidRPr="004B61AA" w:rsidRDefault="00795F09" w:rsidP="00BC188E">
      <w:pPr>
        <w:numPr>
          <w:ilvl w:val="0"/>
          <w:numId w:val="16"/>
          <w:numberingChange w:id="17" w:author="Unknown" w:date="2015-09-16T09:15:00Z" w:original="(%1:33554432:0:)"/>
        </w:numPr>
        <w:tabs>
          <w:tab w:val="num" w:pos="502"/>
          <w:tab w:val="num" w:pos="567"/>
        </w:tabs>
        <w:spacing w:after="120" w:line="360" w:lineRule="auto"/>
        <w:ind w:left="567" w:right="-79" w:hanging="567"/>
        <w:jc w:val="both"/>
        <w:rPr>
          <w:rFonts w:ascii="Arial" w:hAnsi="Arial" w:cs="Arial"/>
          <w:sz w:val="22"/>
        </w:rPr>
      </w:pPr>
      <w:r w:rsidRPr="004B61AA">
        <w:rPr>
          <w:rFonts w:ascii="Arial" w:hAnsi="Arial" w:cs="Arial"/>
          <w:sz w:val="22"/>
          <w:vertAlign w:val="superscript"/>
        </w:rPr>
        <w:t>1</w:t>
      </w:r>
      <w:r w:rsidRPr="004B61AA">
        <w:rPr>
          <w:rFonts w:ascii="Arial" w:hAnsi="Arial" w:cs="Arial"/>
          <w:sz w:val="22"/>
        </w:rPr>
        <w:t xml:space="preserve">Auf die Prüfungsfristen werden auf Antrag </w:t>
      </w:r>
      <w:r>
        <w:rPr>
          <w:rFonts w:ascii="Arial" w:hAnsi="Arial" w:cs="Arial"/>
          <w:sz w:val="22"/>
        </w:rPr>
        <w:t>Studienz</w:t>
      </w:r>
      <w:r w:rsidRPr="004B61AA">
        <w:rPr>
          <w:rFonts w:ascii="Arial" w:hAnsi="Arial" w:cs="Arial"/>
          <w:sz w:val="22"/>
        </w:rPr>
        <w:t xml:space="preserve">eiten nicht angerechnet, in denen das Studium aus nicht zu vertretenden Gründen nicht oder nur sehr eingeschränkt möglich ist. </w:t>
      </w:r>
      <w:r w:rsidRPr="004B61AA">
        <w:rPr>
          <w:rFonts w:ascii="Arial" w:hAnsi="Arial" w:cs="Arial"/>
          <w:sz w:val="22"/>
          <w:vertAlign w:val="superscript"/>
        </w:rPr>
        <w:t>2</w:t>
      </w:r>
      <w:r w:rsidRPr="004B61AA">
        <w:rPr>
          <w:rFonts w:ascii="Arial" w:hAnsi="Arial" w:cs="Arial"/>
          <w:sz w:val="22"/>
        </w:rPr>
        <w:t xml:space="preserve">Die entsprechenden Nachweise sind zu führen; im Falle von Krankheit sind ärztliche Atteste vorzulegen. </w:t>
      </w:r>
      <w:r w:rsidRPr="004B61AA">
        <w:rPr>
          <w:rFonts w:ascii="Arial" w:hAnsi="Arial" w:cs="Arial"/>
          <w:sz w:val="22"/>
          <w:vertAlign w:val="superscript"/>
        </w:rPr>
        <w:t>3</w:t>
      </w:r>
      <w:r w:rsidRPr="004B61AA">
        <w:rPr>
          <w:rFonts w:ascii="Arial" w:hAnsi="Arial" w:cs="Arial"/>
          <w:sz w:val="22"/>
        </w:rPr>
        <w:t>Änderungen in den Voraussetzungen sind unverzüglich mitzuteilen.</w:t>
      </w:r>
    </w:p>
    <w:p w:rsidR="00795F09" w:rsidRPr="004B61AA" w:rsidRDefault="00795F09" w:rsidP="00BC188E">
      <w:pPr>
        <w:pStyle w:val="absatz"/>
        <w:spacing w:before="600" w:after="0" w:line="240" w:lineRule="atLeast"/>
        <w:jc w:val="center"/>
        <w:rPr>
          <w:rFonts w:cs="Arial"/>
          <w:b/>
        </w:rPr>
      </w:pPr>
      <w:r w:rsidRPr="004B61AA">
        <w:rPr>
          <w:rFonts w:cs="Arial"/>
          <w:b/>
        </w:rPr>
        <w:t>§ 18</w:t>
      </w:r>
    </w:p>
    <w:p w:rsidR="00795F09" w:rsidRPr="004B61AA" w:rsidRDefault="00795F09" w:rsidP="00BC188E">
      <w:pPr>
        <w:pStyle w:val="FreieForm"/>
        <w:spacing w:before="60" w:after="240" w:line="360" w:lineRule="auto"/>
        <w:jc w:val="center"/>
        <w:rPr>
          <w:rFonts w:ascii="Arial" w:hAnsi="Arial" w:cs="Arial"/>
          <w:sz w:val="22"/>
          <w:vertAlign w:val="superscript"/>
        </w:rPr>
      </w:pPr>
      <w:r w:rsidRPr="004B61AA">
        <w:rPr>
          <w:rFonts w:ascii="Arial" w:hAnsi="Arial" w:cs="Arial"/>
          <w:b/>
          <w:sz w:val="22"/>
        </w:rPr>
        <w:t>Berücksichtigung der besonderen Belange für Behinderte</w:t>
      </w:r>
    </w:p>
    <w:p w:rsidR="00795F09" w:rsidRPr="004B61AA" w:rsidRDefault="00795F09" w:rsidP="00BC188E">
      <w:pPr>
        <w:pStyle w:val="FreieForm"/>
        <w:spacing w:after="240" w:line="360" w:lineRule="auto"/>
        <w:jc w:val="both"/>
        <w:rPr>
          <w:rFonts w:ascii="Arial" w:hAnsi="Arial" w:cs="Arial"/>
          <w:sz w:val="22"/>
        </w:rPr>
      </w:pPr>
      <w:r w:rsidRPr="004B61AA">
        <w:rPr>
          <w:rFonts w:ascii="Arial" w:hAnsi="Arial" w:cs="Arial"/>
          <w:sz w:val="22"/>
          <w:vertAlign w:val="superscript"/>
        </w:rPr>
        <w:t>1</w:t>
      </w:r>
      <w:r w:rsidRPr="004B61AA">
        <w:rPr>
          <w:rFonts w:ascii="Arial" w:hAnsi="Arial" w:cs="Arial"/>
          <w:sz w:val="22"/>
        </w:rPr>
        <w:t>Zur Wahrung ihrer Chancengleichheit ist auf die besondere Lage behinderter Prüfungskandidat</w:t>
      </w:r>
      <w:r>
        <w:rPr>
          <w:rFonts w:ascii="Arial" w:hAnsi="Arial" w:cs="Arial"/>
          <w:sz w:val="22"/>
        </w:rPr>
        <w:t xml:space="preserve">innen und </w:t>
      </w:r>
      <w:r>
        <w:rPr>
          <w:rFonts w:ascii="Arial" w:hAnsi="Arial" w:cs="Arial"/>
          <w:sz w:val="22"/>
        </w:rPr>
        <w:noBreakHyphen/>
        <w:t>kandidaten</w:t>
      </w:r>
      <w:r w:rsidRPr="004B61AA">
        <w:rPr>
          <w:rFonts w:ascii="Arial" w:hAnsi="Arial" w:cs="Arial"/>
          <w:sz w:val="22"/>
        </w:rPr>
        <w:t xml:space="preserve"> in angemessener Weise Rücksicht zu nehmen. </w:t>
      </w:r>
      <w:r w:rsidRPr="004B61AA">
        <w:rPr>
          <w:rFonts w:ascii="Arial" w:hAnsi="Arial" w:cs="Arial"/>
          <w:sz w:val="22"/>
          <w:vertAlign w:val="superscript"/>
        </w:rPr>
        <w:t>2</w:t>
      </w:r>
      <w:r w:rsidRPr="004B61AA">
        <w:rPr>
          <w:rFonts w:ascii="Arial" w:hAnsi="Arial" w:cs="Arial"/>
          <w:sz w:val="22"/>
        </w:rPr>
        <w:t>Der</w:t>
      </w:r>
      <w:r w:rsidRPr="004B61AA">
        <w:rPr>
          <w:rFonts w:ascii="Arial" w:hAnsi="Arial" w:cs="Arial"/>
          <w:sz w:val="22"/>
          <w:vertAlign w:val="superscript"/>
        </w:rPr>
        <w:t xml:space="preserve"> </w:t>
      </w:r>
      <w:r w:rsidRPr="004B61AA">
        <w:rPr>
          <w:rFonts w:ascii="Arial" w:hAnsi="Arial" w:cs="Arial"/>
          <w:sz w:val="22"/>
        </w:rPr>
        <w:t xml:space="preserve">Prüfungsausschuss legt auf schriftlichen Antrag </w:t>
      </w:r>
      <w:r>
        <w:rPr>
          <w:rFonts w:ascii="Arial" w:hAnsi="Arial" w:cs="Arial"/>
          <w:sz w:val="22"/>
        </w:rPr>
        <w:t xml:space="preserve">der Prüfungskandidatin oder </w:t>
      </w:r>
      <w:r w:rsidRPr="004B61AA">
        <w:rPr>
          <w:rFonts w:ascii="Arial" w:hAnsi="Arial" w:cs="Arial"/>
          <w:sz w:val="22"/>
        </w:rPr>
        <w:t xml:space="preserve">des Prüfungskandidaten nach der Schwere der nachgewiesenen Prüfungsbehinderung fest, in welcher Form </w:t>
      </w:r>
      <w:r>
        <w:rPr>
          <w:rFonts w:ascii="Arial" w:hAnsi="Arial" w:cs="Arial"/>
          <w:sz w:val="22"/>
        </w:rPr>
        <w:t xml:space="preserve">eine behinderte Prüfungskandidatin oder </w:t>
      </w:r>
      <w:r w:rsidRPr="004B61AA">
        <w:rPr>
          <w:rFonts w:ascii="Arial" w:hAnsi="Arial" w:cs="Arial"/>
          <w:sz w:val="22"/>
        </w:rPr>
        <w:t xml:space="preserve">ein behinderter Prüfungskandidat </w:t>
      </w:r>
      <w:r>
        <w:rPr>
          <w:rFonts w:ascii="Arial" w:hAnsi="Arial" w:cs="Arial"/>
          <w:sz w:val="22"/>
        </w:rPr>
        <w:t xml:space="preserve">ihre oder </w:t>
      </w:r>
      <w:r w:rsidRPr="004B61AA">
        <w:rPr>
          <w:rFonts w:ascii="Arial" w:hAnsi="Arial" w:cs="Arial"/>
          <w:sz w:val="22"/>
        </w:rPr>
        <w:t>seine Prüfungsleistung erbringt bzw. gewährt eine Arbeitszeitverlängerung</w:t>
      </w:r>
      <w:r>
        <w:rPr>
          <w:rFonts w:ascii="Arial" w:hAnsi="Arial" w:cs="Arial"/>
          <w:sz w:val="22"/>
        </w:rPr>
        <w:t xml:space="preserve"> </w:t>
      </w:r>
      <w:r w:rsidRPr="00675F3A">
        <w:rPr>
          <w:rFonts w:ascii="Arial" w:hAnsi="Arial" w:cs="Arial"/>
          <w:sz w:val="22"/>
        </w:rPr>
        <w:t>oder einen sonstigen Nachteilsausgleich</w:t>
      </w:r>
      <w:r w:rsidRPr="004B61AA">
        <w:rPr>
          <w:rFonts w:ascii="Arial" w:hAnsi="Arial" w:cs="Arial"/>
          <w:sz w:val="22"/>
        </w:rPr>
        <w:t xml:space="preserve">. </w:t>
      </w:r>
      <w:r w:rsidRPr="004B61AA">
        <w:rPr>
          <w:rFonts w:ascii="Arial" w:hAnsi="Arial" w:cs="Arial"/>
          <w:sz w:val="22"/>
          <w:vertAlign w:val="superscript"/>
        </w:rPr>
        <w:t>3</w:t>
      </w:r>
      <w:r w:rsidRPr="004B61AA">
        <w:rPr>
          <w:rFonts w:ascii="Arial" w:hAnsi="Arial" w:cs="Arial"/>
          <w:sz w:val="22"/>
        </w:rPr>
        <w:t>Der Nachweis der Prüfungsbehinderung ist vo</w:t>
      </w:r>
      <w:r>
        <w:rPr>
          <w:rFonts w:ascii="Arial" w:hAnsi="Arial" w:cs="Arial"/>
          <w:sz w:val="22"/>
        </w:rPr>
        <w:t>n der Kandidatin oder de</w:t>
      </w:r>
      <w:r w:rsidRPr="004B61AA">
        <w:rPr>
          <w:rFonts w:ascii="Arial" w:hAnsi="Arial" w:cs="Arial"/>
          <w:sz w:val="22"/>
        </w:rPr>
        <w:t xml:space="preserve">m Kandidaten durch ein ärztliches Zeugnis zu führen, aus dem hervorgeht, dass </w:t>
      </w:r>
      <w:r>
        <w:rPr>
          <w:rFonts w:ascii="Arial" w:hAnsi="Arial" w:cs="Arial"/>
          <w:sz w:val="22"/>
        </w:rPr>
        <w:t xml:space="preserve">sie oder </w:t>
      </w:r>
      <w:r w:rsidRPr="004B61AA">
        <w:rPr>
          <w:rFonts w:ascii="Arial" w:hAnsi="Arial" w:cs="Arial"/>
          <w:sz w:val="22"/>
        </w:rPr>
        <w:t xml:space="preserve">er wegen einer länger andauernden oder ständigen Behinderung nicht in der Lage ist, die Prüfung ganz oder teilweise in der vorgesehenen Form abzulegen. </w:t>
      </w:r>
      <w:r w:rsidRPr="004B61AA">
        <w:rPr>
          <w:rFonts w:ascii="Arial" w:hAnsi="Arial" w:cs="Arial"/>
          <w:sz w:val="22"/>
          <w:vertAlign w:val="superscript"/>
        </w:rPr>
        <w:t>4</w:t>
      </w:r>
      <w:r w:rsidRPr="004B61AA">
        <w:rPr>
          <w:rFonts w:ascii="Arial" w:hAnsi="Arial" w:cs="Arial"/>
          <w:sz w:val="22"/>
        </w:rPr>
        <w:t xml:space="preserve">Der Antrag ist der Meldung zur Prüfung beizufügen. </w:t>
      </w:r>
      <w:r w:rsidRPr="004B61AA">
        <w:rPr>
          <w:rFonts w:ascii="Arial" w:hAnsi="Arial" w:cs="Arial"/>
          <w:sz w:val="22"/>
          <w:vertAlign w:val="superscript"/>
        </w:rPr>
        <w:t>5</w:t>
      </w:r>
      <w:r w:rsidRPr="004B61AA">
        <w:rPr>
          <w:rFonts w:ascii="Arial" w:hAnsi="Arial" w:cs="Arial"/>
          <w:sz w:val="22"/>
        </w:rPr>
        <w:t>Wird der Antrag später eingereicht, gilt er nur für zukünftige Prüfungen.</w:t>
      </w:r>
    </w:p>
    <w:p w:rsidR="00795F09" w:rsidRPr="004B61AA" w:rsidRDefault="00795F09" w:rsidP="00BC188E">
      <w:pPr>
        <w:pStyle w:val="FreieForm"/>
        <w:spacing w:before="600" w:line="240" w:lineRule="exact"/>
        <w:jc w:val="center"/>
        <w:rPr>
          <w:rFonts w:ascii="Arial" w:hAnsi="Arial" w:cs="Arial"/>
          <w:b/>
          <w:sz w:val="22"/>
        </w:rPr>
      </w:pPr>
      <w:r w:rsidRPr="004B61AA">
        <w:rPr>
          <w:rFonts w:ascii="Arial" w:hAnsi="Arial" w:cs="Arial"/>
          <w:b/>
          <w:sz w:val="22"/>
        </w:rPr>
        <w:t>§ 19</w:t>
      </w:r>
    </w:p>
    <w:p w:rsidR="00795F09" w:rsidRPr="004B61AA" w:rsidRDefault="00795F09" w:rsidP="00BC188E">
      <w:pPr>
        <w:pStyle w:val="FreieForm"/>
        <w:spacing w:before="60" w:after="240" w:line="360" w:lineRule="auto"/>
        <w:jc w:val="center"/>
        <w:rPr>
          <w:rFonts w:ascii="Arial" w:hAnsi="Arial" w:cs="Arial"/>
          <w:sz w:val="22"/>
          <w:vertAlign w:val="superscript"/>
        </w:rPr>
      </w:pPr>
      <w:r w:rsidRPr="004B61AA">
        <w:rPr>
          <w:rFonts w:ascii="Arial" w:hAnsi="Arial" w:cs="Arial"/>
          <w:b/>
          <w:sz w:val="22"/>
        </w:rPr>
        <w:t>In</w:t>
      </w:r>
      <w:r>
        <w:rPr>
          <w:rFonts w:ascii="Arial" w:hAnsi="Arial" w:cs="Arial"/>
          <w:b/>
          <w:sz w:val="22"/>
        </w:rPr>
        <w:t>k</w:t>
      </w:r>
      <w:r w:rsidRPr="004B61AA">
        <w:rPr>
          <w:rFonts w:ascii="Arial" w:hAnsi="Arial" w:cs="Arial"/>
          <w:b/>
          <w:sz w:val="22"/>
        </w:rPr>
        <w:t>raft</w:t>
      </w:r>
      <w:r>
        <w:rPr>
          <w:rFonts w:ascii="Arial" w:hAnsi="Arial" w:cs="Arial"/>
          <w:b/>
          <w:sz w:val="22"/>
        </w:rPr>
        <w:t>t</w:t>
      </w:r>
      <w:r w:rsidRPr="004B61AA">
        <w:rPr>
          <w:rFonts w:ascii="Arial" w:hAnsi="Arial" w:cs="Arial"/>
          <w:b/>
          <w:sz w:val="22"/>
        </w:rPr>
        <w:t>reten</w:t>
      </w:r>
    </w:p>
    <w:p w:rsidR="00795F09" w:rsidRPr="004B61AA" w:rsidRDefault="00795F09">
      <w:pPr>
        <w:pStyle w:val="FreieForm"/>
        <w:spacing w:line="360" w:lineRule="auto"/>
        <w:jc w:val="both"/>
        <w:rPr>
          <w:rFonts w:ascii="Arial" w:hAnsi="Arial" w:cs="Arial"/>
          <w:sz w:val="22"/>
        </w:rPr>
      </w:pPr>
      <w:r w:rsidRPr="004B61AA">
        <w:rPr>
          <w:rFonts w:ascii="Arial" w:hAnsi="Arial" w:cs="Arial"/>
          <w:sz w:val="22"/>
        </w:rPr>
        <w:t xml:space="preserve">Diese Satzung tritt </w:t>
      </w:r>
      <w:r>
        <w:rPr>
          <w:rFonts w:ascii="Arial" w:hAnsi="Arial" w:cs="Arial"/>
          <w:sz w:val="22"/>
        </w:rPr>
        <w:t xml:space="preserve">am Tage nach ihrer Bekanntmachung </w:t>
      </w:r>
      <w:r w:rsidRPr="004B61AA">
        <w:rPr>
          <w:rFonts w:ascii="Arial" w:hAnsi="Arial" w:cs="Arial"/>
          <w:sz w:val="22"/>
        </w:rPr>
        <w:t>in Kraft.</w:t>
      </w:r>
    </w:p>
    <w:p w:rsidR="00795F09" w:rsidRDefault="00795F09" w:rsidP="00BC188E">
      <w:pPr>
        <w:pStyle w:val="FreieForm"/>
        <w:pageBreakBefore/>
        <w:spacing w:line="360" w:lineRule="auto"/>
        <w:jc w:val="both"/>
        <w:outlineLvl w:val="0"/>
        <w:rPr>
          <w:rFonts w:ascii="Arial" w:hAnsi="Arial" w:cs="Arial"/>
          <w:b/>
          <w:sz w:val="22"/>
        </w:rPr>
      </w:pPr>
      <w:r w:rsidRPr="004B61AA">
        <w:rPr>
          <w:rFonts w:ascii="Arial" w:hAnsi="Arial" w:cs="Arial"/>
          <w:b/>
          <w:sz w:val="22"/>
        </w:rPr>
        <w:t>Anhang: Module, Leistungspunkte</w:t>
      </w:r>
      <w:r>
        <w:rPr>
          <w:rFonts w:ascii="Arial" w:hAnsi="Arial" w:cs="Arial"/>
          <w:b/>
          <w:sz w:val="22"/>
        </w:rPr>
        <w:t xml:space="preserve"> und </w:t>
      </w:r>
      <w:r w:rsidRPr="004B61AA">
        <w:rPr>
          <w:rFonts w:ascii="Arial" w:hAnsi="Arial" w:cs="Arial"/>
          <w:b/>
          <w:sz w:val="22"/>
        </w:rPr>
        <w:t>Prüfungen</w:t>
      </w:r>
    </w:p>
    <w:tbl>
      <w:tblPr>
        <w:tblW w:w="0" w:type="auto"/>
        <w:tblInd w:w="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57" w:type="dxa"/>
          <w:left w:w="57" w:type="dxa"/>
          <w:bottom w:w="57" w:type="dxa"/>
          <w:right w:w="57" w:type="dxa"/>
        </w:tblCellMar>
        <w:tblLook w:val="0000"/>
      </w:tblPr>
      <w:tblGrid>
        <w:gridCol w:w="2694"/>
        <w:gridCol w:w="1134"/>
        <w:gridCol w:w="992"/>
        <w:gridCol w:w="2646"/>
      </w:tblGrid>
      <w:tr w:rsidR="00795F09" w:rsidRPr="004B61AA">
        <w:trPr>
          <w:cantSplit/>
          <w:trHeight w:val="1089"/>
        </w:trPr>
        <w:tc>
          <w:tcPr>
            <w:tcW w:w="2694" w:type="dxa"/>
            <w:shd w:val="clear" w:color="auto" w:fill="FDA531"/>
            <w:vAlign w:val="center"/>
          </w:tcPr>
          <w:p w:rsidR="00795F09" w:rsidRPr="004B61AA" w:rsidRDefault="00795F09">
            <w:pPr>
              <w:spacing w:after="0" w:line="240" w:lineRule="auto"/>
              <w:jc w:val="center"/>
              <w:rPr>
                <w:rFonts w:ascii="Arial" w:hAnsi="Arial" w:cs="Arial"/>
                <w:b/>
                <w:sz w:val="22"/>
              </w:rPr>
            </w:pPr>
            <w:r w:rsidRPr="004B61AA">
              <w:rPr>
                <w:rFonts w:ascii="Arial" w:hAnsi="Arial" w:cs="Arial"/>
                <w:b/>
                <w:sz w:val="22"/>
              </w:rPr>
              <w:t>Module</w:t>
            </w:r>
          </w:p>
        </w:tc>
        <w:tc>
          <w:tcPr>
            <w:tcW w:w="1134" w:type="dxa"/>
            <w:shd w:val="clear" w:color="auto" w:fill="FDA531"/>
            <w:vAlign w:val="center"/>
          </w:tcPr>
          <w:p w:rsidR="00795F09" w:rsidRPr="004B61AA" w:rsidRDefault="00795F09">
            <w:pPr>
              <w:spacing w:after="0" w:line="240" w:lineRule="auto"/>
              <w:jc w:val="center"/>
              <w:rPr>
                <w:rFonts w:ascii="Arial" w:hAnsi="Arial" w:cs="Arial"/>
                <w:b/>
                <w:sz w:val="22"/>
              </w:rPr>
            </w:pPr>
            <w:r w:rsidRPr="004B61AA">
              <w:rPr>
                <w:rFonts w:ascii="Arial" w:hAnsi="Arial" w:cs="Arial"/>
                <w:b/>
                <w:sz w:val="22"/>
              </w:rPr>
              <w:t xml:space="preserve">LP </w:t>
            </w:r>
          </w:p>
        </w:tc>
        <w:tc>
          <w:tcPr>
            <w:tcW w:w="992" w:type="dxa"/>
            <w:shd w:val="clear" w:color="auto" w:fill="FDA531"/>
            <w:vAlign w:val="center"/>
          </w:tcPr>
          <w:p w:rsidR="00795F09" w:rsidRPr="004B61AA" w:rsidRDefault="00795F09">
            <w:pPr>
              <w:spacing w:after="0" w:line="240" w:lineRule="auto"/>
              <w:jc w:val="center"/>
              <w:rPr>
                <w:rFonts w:ascii="Arial" w:hAnsi="Arial" w:cs="Arial"/>
                <w:b/>
                <w:sz w:val="22"/>
              </w:rPr>
            </w:pPr>
            <w:r w:rsidRPr="004B61AA">
              <w:rPr>
                <w:rFonts w:ascii="Arial" w:hAnsi="Arial" w:cs="Arial"/>
                <w:b/>
                <w:sz w:val="22"/>
              </w:rPr>
              <w:t>SWS</w:t>
            </w:r>
          </w:p>
        </w:tc>
        <w:tc>
          <w:tcPr>
            <w:tcW w:w="2646" w:type="dxa"/>
            <w:shd w:val="clear" w:color="auto" w:fill="FDA531"/>
            <w:vAlign w:val="center"/>
          </w:tcPr>
          <w:p w:rsidR="00795F09" w:rsidRPr="004B61AA" w:rsidRDefault="00795F09">
            <w:pPr>
              <w:spacing w:after="0" w:line="240" w:lineRule="auto"/>
              <w:jc w:val="center"/>
              <w:rPr>
                <w:rFonts w:ascii="Arial" w:hAnsi="Arial" w:cs="Arial"/>
                <w:b/>
                <w:sz w:val="22"/>
              </w:rPr>
            </w:pPr>
            <w:r w:rsidRPr="004B61AA">
              <w:rPr>
                <w:rFonts w:ascii="Arial" w:hAnsi="Arial" w:cs="Arial"/>
                <w:b/>
                <w:sz w:val="22"/>
              </w:rPr>
              <w:t>Prüfungsformen</w:t>
            </w:r>
          </w:p>
        </w:tc>
      </w:tr>
      <w:tr w:rsidR="00795F09" w:rsidRPr="004B61AA">
        <w:trPr>
          <w:cantSplit/>
          <w:trHeight w:val="1137"/>
        </w:trPr>
        <w:tc>
          <w:tcPr>
            <w:tcW w:w="2694" w:type="dxa"/>
            <w:shd w:val="clear" w:color="auto" w:fill="FFDBA7"/>
            <w:vAlign w:val="center"/>
          </w:tcPr>
          <w:p w:rsidR="00795F09" w:rsidRPr="00A75D7B" w:rsidRDefault="00795F09" w:rsidP="004D63E3">
            <w:pPr>
              <w:spacing w:after="0" w:line="240" w:lineRule="auto"/>
              <w:rPr>
                <w:rFonts w:ascii="Arial" w:hAnsi="Arial" w:cs="Arial"/>
                <w:b/>
                <w:sz w:val="22"/>
              </w:rPr>
            </w:pPr>
            <w:r>
              <w:rPr>
                <w:rFonts w:ascii="Arial" w:hAnsi="Arial" w:cs="Arial"/>
                <w:b/>
                <w:sz w:val="22"/>
              </w:rPr>
              <w:t>Modul ThW1</w:t>
            </w:r>
            <w:r w:rsidRPr="004B61AA">
              <w:rPr>
                <w:rFonts w:ascii="Arial" w:hAnsi="Arial" w:cs="Arial"/>
                <w:b/>
                <w:sz w:val="22"/>
              </w:rPr>
              <w:t>:</w:t>
            </w:r>
            <w:r w:rsidRPr="004B61AA">
              <w:rPr>
                <w:rFonts w:ascii="Arial" w:hAnsi="Arial" w:cs="Arial"/>
                <w:sz w:val="22"/>
              </w:rPr>
              <w:t xml:space="preserve"> </w:t>
            </w:r>
          </w:p>
          <w:p w:rsidR="00795F09" w:rsidRPr="004B61AA" w:rsidRDefault="00795F09" w:rsidP="004D63E3">
            <w:pPr>
              <w:spacing w:after="0" w:line="240" w:lineRule="auto"/>
              <w:rPr>
                <w:rFonts w:ascii="Arial" w:hAnsi="Arial" w:cs="Arial"/>
                <w:sz w:val="22"/>
              </w:rPr>
            </w:pPr>
            <w:r>
              <w:rPr>
                <w:rFonts w:ascii="Arial" w:hAnsi="Arial" w:cs="Arial"/>
                <w:sz w:val="22"/>
              </w:rPr>
              <w:t>Einführung in die Theaterwissenschaft</w:t>
            </w:r>
          </w:p>
        </w:tc>
        <w:tc>
          <w:tcPr>
            <w:tcW w:w="1134" w:type="dxa"/>
            <w:shd w:val="clear" w:color="auto" w:fill="FFDBA7"/>
            <w:vAlign w:val="center"/>
          </w:tcPr>
          <w:p w:rsidR="00795F09" w:rsidRPr="004B61AA" w:rsidRDefault="00795F09" w:rsidP="004D63E3">
            <w:pPr>
              <w:spacing w:after="0" w:line="240" w:lineRule="auto"/>
              <w:jc w:val="center"/>
              <w:rPr>
                <w:rFonts w:ascii="Arial" w:hAnsi="Arial" w:cs="Arial"/>
                <w:sz w:val="22"/>
              </w:rPr>
            </w:pPr>
            <w:r>
              <w:rPr>
                <w:rFonts w:ascii="Arial" w:hAnsi="Arial" w:cs="Arial"/>
                <w:sz w:val="22"/>
              </w:rPr>
              <w:t>6</w:t>
            </w:r>
          </w:p>
        </w:tc>
        <w:tc>
          <w:tcPr>
            <w:tcW w:w="992" w:type="dxa"/>
            <w:shd w:val="clear" w:color="auto" w:fill="FFDBA7"/>
            <w:vAlign w:val="center"/>
          </w:tcPr>
          <w:p w:rsidR="00795F09" w:rsidRPr="004B61AA" w:rsidRDefault="00795F09" w:rsidP="004D63E3">
            <w:pPr>
              <w:spacing w:after="0" w:line="240" w:lineRule="auto"/>
              <w:jc w:val="center"/>
              <w:rPr>
                <w:rFonts w:ascii="Arial" w:hAnsi="Arial" w:cs="Arial"/>
                <w:sz w:val="22"/>
              </w:rPr>
            </w:pPr>
            <w:r>
              <w:rPr>
                <w:rFonts w:ascii="Arial" w:hAnsi="Arial" w:cs="Arial"/>
                <w:sz w:val="22"/>
              </w:rPr>
              <w:t>4</w:t>
            </w:r>
          </w:p>
        </w:tc>
        <w:tc>
          <w:tcPr>
            <w:tcW w:w="2646" w:type="dxa"/>
            <w:shd w:val="clear" w:color="auto" w:fill="FFDBA7"/>
            <w:vAlign w:val="center"/>
          </w:tcPr>
          <w:p w:rsidR="00795F09" w:rsidRPr="004B61AA" w:rsidRDefault="00795F09" w:rsidP="004D63E3">
            <w:pPr>
              <w:spacing w:after="0" w:line="240" w:lineRule="auto"/>
              <w:rPr>
                <w:rFonts w:ascii="Arial" w:hAnsi="Arial" w:cs="Arial"/>
                <w:sz w:val="22"/>
              </w:rPr>
            </w:pPr>
            <w:r w:rsidRPr="004B61AA" w:rsidDel="00F5288A">
              <w:rPr>
                <w:rFonts w:ascii="Arial" w:hAnsi="Arial" w:cs="Arial"/>
                <w:sz w:val="22"/>
              </w:rPr>
              <w:t>Klausur</w:t>
            </w:r>
          </w:p>
        </w:tc>
      </w:tr>
      <w:tr w:rsidR="00795F09" w:rsidRPr="004B61AA">
        <w:trPr>
          <w:cantSplit/>
          <w:trHeight w:val="1189"/>
        </w:trPr>
        <w:tc>
          <w:tcPr>
            <w:tcW w:w="2694" w:type="dxa"/>
            <w:shd w:val="clear" w:color="auto" w:fill="FFDBA7"/>
            <w:vAlign w:val="center"/>
          </w:tcPr>
          <w:p w:rsidR="00795F09" w:rsidRPr="00A75D7B" w:rsidRDefault="00795F09" w:rsidP="004D63E3">
            <w:pPr>
              <w:spacing w:after="0" w:line="240" w:lineRule="auto"/>
              <w:rPr>
                <w:rFonts w:ascii="Arial" w:hAnsi="Arial" w:cs="Arial"/>
                <w:b/>
                <w:sz w:val="22"/>
              </w:rPr>
            </w:pPr>
            <w:r>
              <w:rPr>
                <w:rFonts w:ascii="Arial" w:hAnsi="Arial" w:cs="Arial"/>
                <w:b/>
                <w:sz w:val="22"/>
              </w:rPr>
              <w:t>Modul ThW2</w:t>
            </w:r>
            <w:r w:rsidRPr="004B61AA">
              <w:rPr>
                <w:rFonts w:ascii="Arial" w:hAnsi="Arial" w:cs="Arial"/>
                <w:b/>
                <w:sz w:val="22"/>
              </w:rPr>
              <w:t>:</w:t>
            </w:r>
            <w:r w:rsidRPr="004B61AA">
              <w:rPr>
                <w:rFonts w:ascii="Arial" w:hAnsi="Arial" w:cs="Arial"/>
                <w:sz w:val="22"/>
              </w:rPr>
              <w:t xml:space="preserve"> </w:t>
            </w:r>
          </w:p>
          <w:p w:rsidR="00795F09" w:rsidRPr="0098156F" w:rsidRDefault="00795F09">
            <w:pPr>
              <w:spacing w:after="0" w:line="240" w:lineRule="auto"/>
              <w:rPr>
                <w:rFonts w:ascii="Arial" w:hAnsi="Arial" w:cs="Arial"/>
                <w:sz w:val="22"/>
              </w:rPr>
            </w:pPr>
            <w:r w:rsidRPr="00F5288A">
              <w:rPr>
                <w:rFonts w:ascii="Arial" w:hAnsi="Arial" w:cs="Arial"/>
                <w:sz w:val="22"/>
              </w:rPr>
              <w:t>Kulturgeschichte des Theaters</w:t>
            </w:r>
          </w:p>
        </w:tc>
        <w:tc>
          <w:tcPr>
            <w:tcW w:w="1134" w:type="dxa"/>
            <w:shd w:val="clear" w:color="auto" w:fill="FFDBA7"/>
            <w:vAlign w:val="center"/>
          </w:tcPr>
          <w:p w:rsidR="00795F09" w:rsidRDefault="00795F09">
            <w:pPr>
              <w:spacing w:after="0" w:line="240" w:lineRule="auto"/>
              <w:jc w:val="center"/>
              <w:rPr>
                <w:rFonts w:ascii="Arial" w:hAnsi="Arial" w:cs="Arial"/>
                <w:sz w:val="22"/>
              </w:rPr>
            </w:pPr>
            <w:r>
              <w:rPr>
                <w:rFonts w:ascii="Arial" w:hAnsi="Arial" w:cs="Arial"/>
                <w:sz w:val="22"/>
              </w:rPr>
              <w:t>7</w:t>
            </w:r>
          </w:p>
        </w:tc>
        <w:tc>
          <w:tcPr>
            <w:tcW w:w="992" w:type="dxa"/>
            <w:shd w:val="clear" w:color="auto" w:fill="FFDBA7"/>
            <w:vAlign w:val="center"/>
          </w:tcPr>
          <w:p w:rsidR="00795F09" w:rsidRDefault="00795F09">
            <w:pPr>
              <w:spacing w:after="0" w:line="240" w:lineRule="auto"/>
              <w:jc w:val="center"/>
              <w:rPr>
                <w:rFonts w:ascii="Arial" w:hAnsi="Arial" w:cs="Arial"/>
                <w:sz w:val="22"/>
              </w:rPr>
            </w:pPr>
            <w:r>
              <w:rPr>
                <w:rFonts w:ascii="Arial" w:hAnsi="Arial" w:cs="Arial"/>
                <w:sz w:val="22"/>
              </w:rPr>
              <w:t>4</w:t>
            </w:r>
          </w:p>
        </w:tc>
        <w:tc>
          <w:tcPr>
            <w:tcW w:w="2646" w:type="dxa"/>
            <w:shd w:val="clear" w:color="auto" w:fill="FFDBA7"/>
            <w:vAlign w:val="center"/>
          </w:tcPr>
          <w:p w:rsidR="00795F09" w:rsidRPr="004B61AA" w:rsidRDefault="00795F09" w:rsidP="00BC188E">
            <w:pPr>
              <w:spacing w:after="0" w:line="240" w:lineRule="auto"/>
              <w:rPr>
                <w:rFonts w:ascii="Arial" w:hAnsi="Arial" w:cs="Arial"/>
                <w:sz w:val="22"/>
              </w:rPr>
            </w:pPr>
            <w:r w:rsidRPr="004B61AA">
              <w:rPr>
                <w:rFonts w:ascii="Arial" w:hAnsi="Arial" w:cs="Arial"/>
                <w:sz w:val="22"/>
              </w:rPr>
              <w:t>Klausur</w:t>
            </w:r>
          </w:p>
        </w:tc>
      </w:tr>
      <w:tr w:rsidR="00795F09" w:rsidRPr="004B61AA">
        <w:trPr>
          <w:cantSplit/>
          <w:trHeight w:val="1189"/>
        </w:trPr>
        <w:tc>
          <w:tcPr>
            <w:tcW w:w="2694" w:type="dxa"/>
            <w:shd w:val="clear" w:color="auto" w:fill="FFDBA7"/>
            <w:vAlign w:val="center"/>
          </w:tcPr>
          <w:p w:rsidR="00795F09" w:rsidRDefault="00795F09">
            <w:pPr>
              <w:spacing w:after="0" w:line="240" w:lineRule="auto"/>
              <w:rPr>
                <w:rFonts w:ascii="Arial" w:hAnsi="Arial" w:cs="Arial"/>
                <w:sz w:val="22"/>
              </w:rPr>
            </w:pPr>
            <w:r w:rsidRPr="004B61AA">
              <w:rPr>
                <w:rFonts w:ascii="Arial" w:hAnsi="Arial" w:cs="Arial"/>
                <w:b/>
                <w:sz w:val="22"/>
              </w:rPr>
              <w:t xml:space="preserve">Modul </w:t>
            </w:r>
            <w:r>
              <w:rPr>
                <w:rFonts w:ascii="Arial" w:hAnsi="Arial" w:cs="Arial"/>
                <w:b/>
                <w:sz w:val="22"/>
              </w:rPr>
              <w:t>ThW3</w:t>
            </w:r>
            <w:r w:rsidRPr="004B61AA">
              <w:rPr>
                <w:rFonts w:ascii="Arial" w:hAnsi="Arial" w:cs="Arial"/>
                <w:b/>
                <w:sz w:val="22"/>
              </w:rPr>
              <w:t>:</w:t>
            </w:r>
            <w:r w:rsidRPr="004B61AA">
              <w:rPr>
                <w:rFonts w:ascii="Arial" w:hAnsi="Arial" w:cs="Arial"/>
                <w:sz w:val="22"/>
              </w:rPr>
              <w:t xml:space="preserve"> </w:t>
            </w:r>
          </w:p>
          <w:p w:rsidR="00795F09" w:rsidRPr="004B61AA" w:rsidRDefault="00795F09" w:rsidP="00B7767A">
            <w:pPr>
              <w:spacing w:after="0" w:line="240" w:lineRule="auto"/>
              <w:rPr>
                <w:rFonts w:ascii="Arial" w:hAnsi="Arial" w:cs="Arial"/>
                <w:b/>
                <w:sz w:val="22"/>
              </w:rPr>
            </w:pPr>
            <w:r>
              <w:rPr>
                <w:rFonts w:ascii="Arial" w:hAnsi="Arial" w:cs="Arial"/>
                <w:sz w:val="22"/>
              </w:rPr>
              <w:t>Theatergeschichte</w:t>
            </w:r>
          </w:p>
        </w:tc>
        <w:tc>
          <w:tcPr>
            <w:tcW w:w="1134" w:type="dxa"/>
            <w:shd w:val="clear" w:color="auto" w:fill="FFDBA7"/>
            <w:vAlign w:val="center"/>
          </w:tcPr>
          <w:p w:rsidR="00795F09" w:rsidRPr="004B61AA" w:rsidRDefault="00795F09">
            <w:pPr>
              <w:spacing w:after="0" w:line="240" w:lineRule="auto"/>
              <w:jc w:val="center"/>
              <w:rPr>
                <w:rFonts w:ascii="Arial" w:hAnsi="Arial" w:cs="Arial"/>
                <w:sz w:val="22"/>
              </w:rPr>
            </w:pPr>
            <w:r>
              <w:rPr>
                <w:rFonts w:ascii="Arial" w:hAnsi="Arial" w:cs="Arial"/>
                <w:sz w:val="22"/>
              </w:rPr>
              <w:t>5</w:t>
            </w:r>
          </w:p>
        </w:tc>
        <w:tc>
          <w:tcPr>
            <w:tcW w:w="992" w:type="dxa"/>
            <w:shd w:val="clear" w:color="auto" w:fill="FFDBA7"/>
            <w:vAlign w:val="center"/>
          </w:tcPr>
          <w:p w:rsidR="00795F09" w:rsidRPr="004B61AA" w:rsidRDefault="00795F09">
            <w:pPr>
              <w:spacing w:after="0" w:line="240" w:lineRule="auto"/>
              <w:jc w:val="center"/>
              <w:rPr>
                <w:rFonts w:ascii="Arial" w:hAnsi="Arial" w:cs="Arial"/>
                <w:sz w:val="22"/>
              </w:rPr>
            </w:pPr>
            <w:r>
              <w:rPr>
                <w:rFonts w:ascii="Arial" w:hAnsi="Arial" w:cs="Arial"/>
                <w:sz w:val="22"/>
              </w:rPr>
              <w:t>2</w:t>
            </w:r>
          </w:p>
        </w:tc>
        <w:tc>
          <w:tcPr>
            <w:tcW w:w="2646" w:type="dxa"/>
            <w:shd w:val="clear" w:color="auto" w:fill="FFDBA7"/>
            <w:vAlign w:val="center"/>
          </w:tcPr>
          <w:p w:rsidR="00795F09" w:rsidRPr="004B61AA" w:rsidRDefault="00795F09" w:rsidP="00BC188E">
            <w:pPr>
              <w:spacing w:after="0" w:line="240" w:lineRule="auto"/>
              <w:rPr>
                <w:rFonts w:ascii="Arial" w:hAnsi="Arial" w:cs="Arial"/>
                <w:sz w:val="22"/>
              </w:rPr>
            </w:pPr>
            <w:r w:rsidRPr="004B61AA" w:rsidDel="00F5288A">
              <w:rPr>
                <w:rFonts w:ascii="Arial" w:hAnsi="Arial" w:cs="Arial"/>
                <w:sz w:val="22"/>
              </w:rPr>
              <w:t>Hausarbeit</w:t>
            </w:r>
          </w:p>
        </w:tc>
      </w:tr>
      <w:tr w:rsidR="00795F09" w:rsidRPr="004B61AA">
        <w:trPr>
          <w:cantSplit/>
          <w:trHeight w:val="1265"/>
        </w:trPr>
        <w:tc>
          <w:tcPr>
            <w:tcW w:w="2694" w:type="dxa"/>
            <w:shd w:val="clear" w:color="auto" w:fill="FFDBA7"/>
            <w:vAlign w:val="center"/>
          </w:tcPr>
          <w:p w:rsidR="00795F09" w:rsidRPr="00A75D7B" w:rsidRDefault="00795F09" w:rsidP="004D63E3">
            <w:pPr>
              <w:spacing w:after="0" w:line="240" w:lineRule="auto"/>
              <w:rPr>
                <w:rFonts w:ascii="Arial" w:hAnsi="Arial" w:cs="Arial"/>
                <w:b/>
                <w:sz w:val="22"/>
              </w:rPr>
            </w:pPr>
            <w:r>
              <w:rPr>
                <w:rFonts w:ascii="Arial" w:hAnsi="Arial" w:cs="Arial"/>
                <w:b/>
                <w:sz w:val="22"/>
              </w:rPr>
              <w:t>Modul ThW4</w:t>
            </w:r>
            <w:r w:rsidRPr="004B61AA">
              <w:rPr>
                <w:rFonts w:ascii="Arial" w:hAnsi="Arial" w:cs="Arial"/>
                <w:b/>
                <w:sz w:val="22"/>
              </w:rPr>
              <w:t>:</w:t>
            </w:r>
            <w:r w:rsidRPr="004B61AA">
              <w:rPr>
                <w:rFonts w:ascii="Arial" w:hAnsi="Arial" w:cs="Arial"/>
                <w:sz w:val="22"/>
              </w:rPr>
              <w:t xml:space="preserve"> </w:t>
            </w:r>
          </w:p>
          <w:p w:rsidR="00795F09" w:rsidRPr="0098156F" w:rsidRDefault="00795F09" w:rsidP="004D63E3">
            <w:pPr>
              <w:spacing w:after="0" w:line="240" w:lineRule="auto"/>
              <w:rPr>
                <w:rFonts w:ascii="Arial" w:hAnsi="Arial" w:cs="Arial"/>
                <w:sz w:val="22"/>
              </w:rPr>
            </w:pPr>
            <w:r w:rsidRPr="00F5288A">
              <w:rPr>
                <w:rFonts w:ascii="Arial" w:hAnsi="Arial" w:cs="Arial"/>
                <w:sz w:val="22"/>
              </w:rPr>
              <w:t>Theateranalyse</w:t>
            </w:r>
          </w:p>
        </w:tc>
        <w:tc>
          <w:tcPr>
            <w:tcW w:w="1134" w:type="dxa"/>
            <w:shd w:val="clear" w:color="auto" w:fill="FFDBA7"/>
            <w:vAlign w:val="center"/>
          </w:tcPr>
          <w:p w:rsidR="00795F09" w:rsidRDefault="00795F09" w:rsidP="004D63E3">
            <w:pPr>
              <w:spacing w:after="0" w:line="240" w:lineRule="auto"/>
              <w:jc w:val="center"/>
              <w:rPr>
                <w:rFonts w:ascii="Arial" w:hAnsi="Arial" w:cs="Arial"/>
                <w:sz w:val="22"/>
              </w:rPr>
            </w:pPr>
            <w:r>
              <w:rPr>
                <w:rFonts w:ascii="Arial" w:hAnsi="Arial" w:cs="Arial"/>
                <w:sz w:val="22"/>
              </w:rPr>
              <w:t>7</w:t>
            </w:r>
          </w:p>
        </w:tc>
        <w:tc>
          <w:tcPr>
            <w:tcW w:w="992" w:type="dxa"/>
            <w:shd w:val="clear" w:color="auto" w:fill="FFDBA7"/>
            <w:vAlign w:val="center"/>
          </w:tcPr>
          <w:p w:rsidR="00795F09" w:rsidRDefault="00795F09" w:rsidP="004D63E3">
            <w:pPr>
              <w:spacing w:after="0" w:line="240" w:lineRule="auto"/>
              <w:jc w:val="center"/>
              <w:rPr>
                <w:rFonts w:ascii="Arial" w:hAnsi="Arial" w:cs="Arial"/>
                <w:sz w:val="22"/>
              </w:rPr>
            </w:pPr>
            <w:r>
              <w:rPr>
                <w:rFonts w:ascii="Arial" w:hAnsi="Arial" w:cs="Arial"/>
                <w:sz w:val="22"/>
              </w:rPr>
              <w:t>4</w:t>
            </w:r>
          </w:p>
        </w:tc>
        <w:tc>
          <w:tcPr>
            <w:tcW w:w="2646" w:type="dxa"/>
            <w:shd w:val="clear" w:color="auto" w:fill="FFDBA7"/>
            <w:vAlign w:val="center"/>
          </w:tcPr>
          <w:p w:rsidR="00795F09" w:rsidRPr="004B61AA" w:rsidRDefault="00795F09" w:rsidP="004D63E3">
            <w:pPr>
              <w:spacing w:after="0" w:line="240" w:lineRule="auto"/>
              <w:rPr>
                <w:rFonts w:ascii="Arial" w:hAnsi="Arial" w:cs="Arial"/>
                <w:sz w:val="22"/>
              </w:rPr>
            </w:pPr>
            <w:r w:rsidRPr="004B61AA">
              <w:rPr>
                <w:rFonts w:ascii="Arial" w:hAnsi="Arial" w:cs="Arial"/>
                <w:sz w:val="22"/>
              </w:rPr>
              <w:t>Hausarbeit</w:t>
            </w:r>
          </w:p>
        </w:tc>
      </w:tr>
      <w:tr w:rsidR="00795F09" w:rsidRPr="004B61AA">
        <w:trPr>
          <w:cantSplit/>
          <w:trHeight w:val="1265"/>
        </w:trPr>
        <w:tc>
          <w:tcPr>
            <w:tcW w:w="2694" w:type="dxa"/>
            <w:shd w:val="clear" w:color="auto" w:fill="FFDBA7"/>
            <w:vAlign w:val="center"/>
          </w:tcPr>
          <w:p w:rsidR="00795F09" w:rsidRDefault="00795F09" w:rsidP="004D63E3">
            <w:pPr>
              <w:spacing w:after="0" w:line="240" w:lineRule="auto"/>
              <w:rPr>
                <w:rFonts w:ascii="Arial" w:hAnsi="Arial" w:cs="Arial"/>
                <w:b/>
                <w:sz w:val="22"/>
              </w:rPr>
            </w:pPr>
            <w:r>
              <w:rPr>
                <w:rFonts w:ascii="Arial" w:hAnsi="Arial" w:cs="Arial"/>
                <w:b/>
                <w:sz w:val="22"/>
              </w:rPr>
              <w:t>Modul ThW 5</w:t>
            </w:r>
          </w:p>
          <w:p w:rsidR="00795F09" w:rsidRPr="0098156F" w:rsidRDefault="00795F09" w:rsidP="004D63E3">
            <w:pPr>
              <w:spacing w:after="0" w:line="240" w:lineRule="auto"/>
              <w:rPr>
                <w:rFonts w:ascii="Arial" w:hAnsi="Arial" w:cs="Arial"/>
                <w:sz w:val="22"/>
              </w:rPr>
            </w:pPr>
            <w:r w:rsidRPr="0098156F">
              <w:rPr>
                <w:rFonts w:ascii="Arial" w:hAnsi="Arial" w:cs="Arial"/>
                <w:sz w:val="22"/>
              </w:rPr>
              <w:t>Szenische Realisation</w:t>
            </w:r>
          </w:p>
        </w:tc>
        <w:tc>
          <w:tcPr>
            <w:tcW w:w="1134" w:type="dxa"/>
            <w:shd w:val="clear" w:color="auto" w:fill="FFDBA7"/>
            <w:vAlign w:val="center"/>
          </w:tcPr>
          <w:p w:rsidR="00795F09" w:rsidRDefault="00795F09" w:rsidP="004D63E3">
            <w:pPr>
              <w:spacing w:after="0" w:line="240" w:lineRule="auto"/>
              <w:jc w:val="center"/>
              <w:rPr>
                <w:rFonts w:ascii="Arial" w:hAnsi="Arial" w:cs="Arial"/>
                <w:sz w:val="22"/>
              </w:rPr>
            </w:pPr>
            <w:r>
              <w:rPr>
                <w:rFonts w:ascii="Arial" w:hAnsi="Arial" w:cs="Arial"/>
                <w:sz w:val="22"/>
              </w:rPr>
              <w:t>5</w:t>
            </w:r>
          </w:p>
        </w:tc>
        <w:tc>
          <w:tcPr>
            <w:tcW w:w="992" w:type="dxa"/>
            <w:shd w:val="clear" w:color="auto" w:fill="FFDBA7"/>
            <w:vAlign w:val="center"/>
          </w:tcPr>
          <w:p w:rsidR="00795F09" w:rsidRDefault="00795F09" w:rsidP="004D63E3">
            <w:pPr>
              <w:spacing w:after="0" w:line="240" w:lineRule="auto"/>
              <w:jc w:val="center"/>
              <w:rPr>
                <w:rFonts w:ascii="Arial" w:hAnsi="Arial" w:cs="Arial"/>
                <w:sz w:val="22"/>
              </w:rPr>
            </w:pPr>
            <w:r>
              <w:rPr>
                <w:rFonts w:ascii="Arial" w:hAnsi="Arial" w:cs="Arial"/>
                <w:sz w:val="22"/>
              </w:rPr>
              <w:t>2</w:t>
            </w:r>
          </w:p>
        </w:tc>
        <w:tc>
          <w:tcPr>
            <w:tcW w:w="2646" w:type="dxa"/>
            <w:shd w:val="clear" w:color="auto" w:fill="FFDBA7"/>
            <w:vAlign w:val="center"/>
          </w:tcPr>
          <w:p w:rsidR="00795F09" w:rsidRPr="004B61AA" w:rsidRDefault="00795F09" w:rsidP="004D63E3">
            <w:pPr>
              <w:spacing w:after="0" w:line="240" w:lineRule="auto"/>
              <w:rPr>
                <w:rFonts w:ascii="Arial" w:hAnsi="Arial" w:cs="Arial"/>
                <w:sz w:val="22"/>
              </w:rPr>
            </w:pPr>
            <w:r w:rsidRPr="004B61AA">
              <w:rPr>
                <w:rFonts w:ascii="Arial" w:hAnsi="Arial" w:cs="Arial"/>
                <w:sz w:val="22"/>
              </w:rPr>
              <w:t>Klausur</w:t>
            </w:r>
          </w:p>
        </w:tc>
      </w:tr>
      <w:tr w:rsidR="00795F09" w:rsidRPr="004B61AA">
        <w:trPr>
          <w:cantSplit/>
          <w:trHeight w:val="1265"/>
        </w:trPr>
        <w:tc>
          <w:tcPr>
            <w:tcW w:w="2694" w:type="dxa"/>
            <w:shd w:val="clear" w:color="auto" w:fill="FFDBA7"/>
            <w:vAlign w:val="center"/>
          </w:tcPr>
          <w:p w:rsidR="00795F09" w:rsidRDefault="00795F09" w:rsidP="004D63E3">
            <w:pPr>
              <w:spacing w:after="0" w:line="240" w:lineRule="auto"/>
              <w:rPr>
                <w:rFonts w:ascii="Arial" w:hAnsi="Arial" w:cs="Arial"/>
                <w:b/>
                <w:sz w:val="22"/>
              </w:rPr>
            </w:pPr>
            <w:r>
              <w:rPr>
                <w:rFonts w:ascii="Arial" w:hAnsi="Arial" w:cs="Arial"/>
                <w:b/>
                <w:sz w:val="22"/>
              </w:rPr>
              <w:t>Modul ThW 6</w:t>
            </w:r>
          </w:p>
          <w:p w:rsidR="00795F09" w:rsidRPr="0098156F" w:rsidRDefault="00795F09" w:rsidP="004D63E3">
            <w:pPr>
              <w:spacing w:after="0" w:line="240" w:lineRule="auto"/>
              <w:rPr>
                <w:rFonts w:ascii="Arial" w:hAnsi="Arial" w:cs="Arial"/>
                <w:sz w:val="22"/>
              </w:rPr>
            </w:pPr>
            <w:r w:rsidRPr="00B642F1">
              <w:rPr>
                <w:rFonts w:ascii="Arial" w:hAnsi="Arial" w:cs="Arial"/>
                <w:sz w:val="22"/>
              </w:rPr>
              <w:t>Theaterinst</w:t>
            </w:r>
            <w:r>
              <w:rPr>
                <w:rFonts w:ascii="Arial" w:hAnsi="Arial" w:cs="Arial"/>
                <w:sz w:val="22"/>
              </w:rPr>
              <w:t>it</w:t>
            </w:r>
            <w:r w:rsidRPr="00B642F1">
              <w:rPr>
                <w:rFonts w:ascii="Arial" w:hAnsi="Arial" w:cs="Arial"/>
                <w:sz w:val="22"/>
              </w:rPr>
              <w:t>utionen und Praktikum</w:t>
            </w:r>
          </w:p>
        </w:tc>
        <w:tc>
          <w:tcPr>
            <w:tcW w:w="1134" w:type="dxa"/>
            <w:shd w:val="clear" w:color="auto" w:fill="FFDBA7"/>
            <w:vAlign w:val="center"/>
          </w:tcPr>
          <w:p w:rsidR="00795F09" w:rsidRDefault="00795F09" w:rsidP="004D63E3">
            <w:pPr>
              <w:spacing w:after="0" w:line="240" w:lineRule="auto"/>
              <w:jc w:val="center"/>
              <w:rPr>
                <w:rFonts w:ascii="Arial" w:hAnsi="Arial" w:cs="Arial"/>
                <w:sz w:val="22"/>
              </w:rPr>
            </w:pPr>
            <w:r>
              <w:rPr>
                <w:rFonts w:ascii="Arial" w:hAnsi="Arial" w:cs="Arial"/>
                <w:sz w:val="22"/>
              </w:rPr>
              <w:t>6</w:t>
            </w:r>
          </w:p>
        </w:tc>
        <w:tc>
          <w:tcPr>
            <w:tcW w:w="992" w:type="dxa"/>
            <w:shd w:val="clear" w:color="auto" w:fill="FFDBA7"/>
            <w:vAlign w:val="center"/>
          </w:tcPr>
          <w:p w:rsidR="00795F09" w:rsidRDefault="00795F09" w:rsidP="004D63E3">
            <w:pPr>
              <w:spacing w:after="0" w:line="240" w:lineRule="auto"/>
              <w:jc w:val="center"/>
              <w:rPr>
                <w:rFonts w:ascii="Arial" w:hAnsi="Arial" w:cs="Arial"/>
                <w:sz w:val="22"/>
              </w:rPr>
            </w:pPr>
            <w:r>
              <w:rPr>
                <w:rFonts w:ascii="Arial" w:hAnsi="Arial" w:cs="Arial"/>
                <w:sz w:val="22"/>
              </w:rPr>
              <w:t>2</w:t>
            </w:r>
          </w:p>
        </w:tc>
        <w:tc>
          <w:tcPr>
            <w:tcW w:w="2646" w:type="dxa"/>
            <w:shd w:val="clear" w:color="auto" w:fill="FFDBA7"/>
            <w:vAlign w:val="center"/>
          </w:tcPr>
          <w:p w:rsidR="00795F09" w:rsidRPr="004B61AA" w:rsidRDefault="00795F09" w:rsidP="004D63E3">
            <w:pPr>
              <w:spacing w:after="0" w:line="240" w:lineRule="auto"/>
              <w:rPr>
                <w:rFonts w:ascii="Arial" w:hAnsi="Arial" w:cs="Arial"/>
                <w:sz w:val="22"/>
              </w:rPr>
            </w:pPr>
            <w:r w:rsidRPr="004B61AA">
              <w:rPr>
                <w:rFonts w:ascii="Arial" w:hAnsi="Arial" w:cs="Arial"/>
                <w:sz w:val="22"/>
              </w:rPr>
              <w:t xml:space="preserve">Klausur </w:t>
            </w:r>
          </w:p>
        </w:tc>
      </w:tr>
      <w:tr w:rsidR="00795F09" w:rsidRPr="004B61AA">
        <w:trPr>
          <w:cantSplit/>
          <w:trHeight w:val="1265"/>
        </w:trPr>
        <w:tc>
          <w:tcPr>
            <w:tcW w:w="2694" w:type="dxa"/>
            <w:shd w:val="clear" w:color="auto" w:fill="FFDBA7"/>
            <w:vAlign w:val="center"/>
          </w:tcPr>
          <w:p w:rsidR="00795F09" w:rsidRDefault="00795F09" w:rsidP="004D63E3">
            <w:pPr>
              <w:spacing w:after="0" w:line="240" w:lineRule="auto"/>
              <w:rPr>
                <w:rFonts w:ascii="Arial" w:hAnsi="Arial" w:cs="Arial"/>
                <w:sz w:val="22"/>
              </w:rPr>
            </w:pPr>
            <w:r>
              <w:rPr>
                <w:rFonts w:ascii="Arial" w:hAnsi="Arial" w:cs="Arial"/>
                <w:b/>
                <w:sz w:val="22"/>
              </w:rPr>
              <w:t xml:space="preserve">Modul ThW7 </w:t>
            </w:r>
            <w:r w:rsidRPr="004B61AA">
              <w:rPr>
                <w:rFonts w:ascii="Arial" w:hAnsi="Arial" w:cs="Arial"/>
                <w:b/>
                <w:sz w:val="22"/>
              </w:rPr>
              <w:t>:</w:t>
            </w:r>
            <w:r w:rsidRPr="004B61AA">
              <w:rPr>
                <w:rFonts w:ascii="Arial" w:hAnsi="Arial" w:cs="Arial"/>
                <w:sz w:val="22"/>
              </w:rPr>
              <w:t xml:space="preserve"> </w:t>
            </w:r>
          </w:p>
          <w:p w:rsidR="00795F09" w:rsidRDefault="00795F09" w:rsidP="004D63E3">
            <w:pPr>
              <w:spacing w:after="0" w:line="240" w:lineRule="auto"/>
              <w:rPr>
                <w:rFonts w:ascii="Arial" w:hAnsi="Arial" w:cs="Arial"/>
                <w:sz w:val="22"/>
              </w:rPr>
            </w:pPr>
            <w:r>
              <w:rPr>
                <w:rFonts w:ascii="Arial" w:hAnsi="Arial" w:cs="Arial"/>
                <w:sz w:val="22"/>
              </w:rPr>
              <w:t>Theatertheorie</w:t>
            </w:r>
          </w:p>
          <w:p w:rsidR="00795F09" w:rsidRDefault="00795F09" w:rsidP="004D63E3">
            <w:pPr>
              <w:spacing w:after="0" w:line="240" w:lineRule="auto"/>
              <w:rPr>
                <w:rFonts w:ascii="Arial" w:hAnsi="Arial" w:cs="Arial"/>
                <w:sz w:val="22"/>
              </w:rPr>
            </w:pPr>
            <w:r>
              <w:rPr>
                <w:rFonts w:ascii="Arial" w:hAnsi="Arial" w:cs="Arial"/>
                <w:sz w:val="22"/>
              </w:rPr>
              <w:t>(Setzt erfolgreiche Tln. der Module ThW1 - ThW2</w:t>
            </w:r>
          </w:p>
          <w:p w:rsidR="00795F09" w:rsidRPr="004B61AA" w:rsidRDefault="00795F09" w:rsidP="004D63E3">
            <w:pPr>
              <w:spacing w:after="0" w:line="240" w:lineRule="auto"/>
              <w:rPr>
                <w:rFonts w:ascii="Arial" w:hAnsi="Arial" w:cs="Arial"/>
                <w:b/>
                <w:sz w:val="22"/>
              </w:rPr>
            </w:pPr>
            <w:r>
              <w:rPr>
                <w:rFonts w:ascii="Arial" w:hAnsi="Arial" w:cs="Arial"/>
                <w:sz w:val="22"/>
              </w:rPr>
              <w:t>voraus)</w:t>
            </w:r>
          </w:p>
        </w:tc>
        <w:tc>
          <w:tcPr>
            <w:tcW w:w="1134" w:type="dxa"/>
            <w:shd w:val="clear" w:color="auto" w:fill="FFDBA7"/>
            <w:vAlign w:val="center"/>
          </w:tcPr>
          <w:p w:rsidR="00795F09" w:rsidRPr="004B61AA" w:rsidRDefault="00795F09" w:rsidP="004D63E3">
            <w:pPr>
              <w:spacing w:after="0" w:line="240" w:lineRule="auto"/>
              <w:jc w:val="center"/>
              <w:rPr>
                <w:rFonts w:ascii="Arial" w:hAnsi="Arial" w:cs="Arial"/>
                <w:sz w:val="22"/>
              </w:rPr>
            </w:pPr>
            <w:r>
              <w:rPr>
                <w:rFonts w:ascii="Arial" w:hAnsi="Arial" w:cs="Arial"/>
                <w:sz w:val="22"/>
              </w:rPr>
              <w:t>6</w:t>
            </w:r>
          </w:p>
        </w:tc>
        <w:tc>
          <w:tcPr>
            <w:tcW w:w="992" w:type="dxa"/>
            <w:shd w:val="clear" w:color="auto" w:fill="FFDBA7"/>
            <w:vAlign w:val="center"/>
          </w:tcPr>
          <w:p w:rsidR="00795F09" w:rsidRPr="004B61AA" w:rsidRDefault="00795F09" w:rsidP="004D63E3">
            <w:pPr>
              <w:spacing w:after="0" w:line="240" w:lineRule="auto"/>
              <w:jc w:val="center"/>
              <w:rPr>
                <w:rFonts w:ascii="Arial" w:hAnsi="Arial" w:cs="Arial"/>
                <w:sz w:val="22"/>
              </w:rPr>
            </w:pPr>
            <w:r w:rsidDel="00B642F1">
              <w:rPr>
                <w:rFonts w:ascii="Arial" w:hAnsi="Arial" w:cs="Arial"/>
                <w:sz w:val="22"/>
              </w:rPr>
              <w:t>4</w:t>
            </w:r>
          </w:p>
        </w:tc>
        <w:tc>
          <w:tcPr>
            <w:tcW w:w="2646" w:type="dxa"/>
            <w:shd w:val="clear" w:color="auto" w:fill="FFDBA7"/>
            <w:vAlign w:val="center"/>
          </w:tcPr>
          <w:p w:rsidR="00795F09" w:rsidRPr="004B61AA" w:rsidRDefault="00795F09" w:rsidP="004D63E3">
            <w:pPr>
              <w:spacing w:after="0" w:line="240" w:lineRule="auto"/>
              <w:rPr>
                <w:rFonts w:ascii="Arial" w:hAnsi="Arial" w:cs="Arial"/>
                <w:sz w:val="22"/>
              </w:rPr>
            </w:pPr>
            <w:r w:rsidRPr="004B61AA">
              <w:rPr>
                <w:rFonts w:ascii="Arial" w:hAnsi="Arial" w:cs="Arial"/>
                <w:sz w:val="22"/>
              </w:rPr>
              <w:t xml:space="preserve">Hausarbeit </w:t>
            </w:r>
          </w:p>
        </w:tc>
      </w:tr>
      <w:tr w:rsidR="00795F09" w:rsidRPr="004B61AA">
        <w:trPr>
          <w:cantSplit/>
          <w:trHeight w:val="1265"/>
        </w:trPr>
        <w:tc>
          <w:tcPr>
            <w:tcW w:w="2694" w:type="dxa"/>
            <w:shd w:val="clear" w:color="auto" w:fill="FFDBA7"/>
            <w:vAlign w:val="center"/>
          </w:tcPr>
          <w:p w:rsidR="00795F09" w:rsidRDefault="00795F09" w:rsidP="004D63E3">
            <w:pPr>
              <w:spacing w:after="0" w:line="240" w:lineRule="auto"/>
              <w:rPr>
                <w:rFonts w:ascii="Arial" w:hAnsi="Arial" w:cs="Arial"/>
                <w:b/>
                <w:sz w:val="22"/>
              </w:rPr>
            </w:pPr>
            <w:r>
              <w:rPr>
                <w:rFonts w:ascii="Arial" w:hAnsi="Arial" w:cs="Arial"/>
                <w:b/>
                <w:sz w:val="22"/>
              </w:rPr>
              <w:t>Modul ThW 8</w:t>
            </w:r>
          </w:p>
          <w:p w:rsidR="00795F09" w:rsidRPr="0098156F" w:rsidRDefault="00795F09" w:rsidP="004D63E3">
            <w:pPr>
              <w:spacing w:after="0" w:line="240" w:lineRule="auto"/>
              <w:rPr>
                <w:rFonts w:ascii="Arial" w:hAnsi="Arial" w:cs="Arial"/>
                <w:sz w:val="22"/>
              </w:rPr>
            </w:pPr>
            <w:r w:rsidRPr="00B642F1">
              <w:rPr>
                <w:rFonts w:ascii="Arial" w:hAnsi="Arial" w:cs="Arial"/>
                <w:sz w:val="22"/>
              </w:rPr>
              <w:t>Wahlpflicht</w:t>
            </w:r>
          </w:p>
        </w:tc>
        <w:tc>
          <w:tcPr>
            <w:tcW w:w="1134" w:type="dxa"/>
            <w:shd w:val="clear" w:color="auto" w:fill="FFDBA7"/>
            <w:vAlign w:val="center"/>
          </w:tcPr>
          <w:p w:rsidR="00795F09" w:rsidRDefault="00795F09" w:rsidP="004D63E3">
            <w:pPr>
              <w:spacing w:after="0" w:line="240" w:lineRule="auto"/>
              <w:jc w:val="center"/>
              <w:rPr>
                <w:rFonts w:ascii="Arial" w:hAnsi="Arial" w:cs="Arial"/>
                <w:sz w:val="22"/>
              </w:rPr>
            </w:pPr>
            <w:r>
              <w:rPr>
                <w:rFonts w:ascii="Arial" w:hAnsi="Arial" w:cs="Arial"/>
                <w:sz w:val="22"/>
              </w:rPr>
              <w:t>7</w:t>
            </w:r>
          </w:p>
        </w:tc>
        <w:tc>
          <w:tcPr>
            <w:tcW w:w="992" w:type="dxa"/>
            <w:shd w:val="clear" w:color="auto" w:fill="FFDBA7"/>
            <w:vAlign w:val="center"/>
          </w:tcPr>
          <w:p w:rsidR="00795F09" w:rsidRDefault="00795F09" w:rsidP="004D63E3">
            <w:pPr>
              <w:spacing w:after="0" w:line="240" w:lineRule="auto"/>
              <w:jc w:val="center"/>
              <w:rPr>
                <w:rFonts w:ascii="Arial" w:hAnsi="Arial" w:cs="Arial"/>
                <w:sz w:val="22"/>
              </w:rPr>
            </w:pPr>
            <w:r>
              <w:rPr>
                <w:rFonts w:ascii="Arial" w:hAnsi="Arial" w:cs="Arial"/>
                <w:sz w:val="22"/>
              </w:rPr>
              <w:t>4</w:t>
            </w:r>
          </w:p>
        </w:tc>
        <w:tc>
          <w:tcPr>
            <w:tcW w:w="2646" w:type="dxa"/>
            <w:shd w:val="clear" w:color="auto" w:fill="FFDBA7"/>
            <w:vAlign w:val="center"/>
          </w:tcPr>
          <w:p w:rsidR="00795F09" w:rsidRPr="004B61AA" w:rsidRDefault="00795F09" w:rsidP="004D63E3">
            <w:pPr>
              <w:spacing w:after="0" w:line="240" w:lineRule="auto"/>
              <w:rPr>
                <w:rFonts w:ascii="Arial" w:hAnsi="Arial" w:cs="Arial"/>
                <w:sz w:val="22"/>
              </w:rPr>
            </w:pPr>
            <w:r w:rsidRPr="004B61AA">
              <w:rPr>
                <w:rFonts w:ascii="Arial" w:hAnsi="Arial" w:cs="Arial"/>
                <w:sz w:val="22"/>
              </w:rPr>
              <w:t>Hausarbeit</w:t>
            </w:r>
          </w:p>
        </w:tc>
      </w:tr>
      <w:tr w:rsidR="00795F09" w:rsidRPr="004B61AA">
        <w:trPr>
          <w:cantSplit/>
          <w:trHeight w:val="1265"/>
        </w:trPr>
        <w:tc>
          <w:tcPr>
            <w:tcW w:w="2694" w:type="dxa"/>
            <w:shd w:val="clear" w:color="auto" w:fill="FFDBA7"/>
            <w:vAlign w:val="center"/>
          </w:tcPr>
          <w:p w:rsidR="00795F09" w:rsidRDefault="00795F09" w:rsidP="004D63E3">
            <w:pPr>
              <w:spacing w:after="0" w:line="240" w:lineRule="auto"/>
              <w:rPr>
                <w:rFonts w:ascii="Arial" w:hAnsi="Arial" w:cs="Arial"/>
                <w:b/>
                <w:sz w:val="22"/>
              </w:rPr>
            </w:pPr>
          </w:p>
        </w:tc>
        <w:tc>
          <w:tcPr>
            <w:tcW w:w="1134" w:type="dxa"/>
            <w:shd w:val="clear" w:color="auto" w:fill="FFDBA7"/>
            <w:vAlign w:val="center"/>
          </w:tcPr>
          <w:p w:rsidR="00795F09" w:rsidRDefault="00795F09" w:rsidP="004D63E3">
            <w:pPr>
              <w:spacing w:after="0" w:line="240" w:lineRule="auto"/>
              <w:jc w:val="center"/>
              <w:rPr>
                <w:rFonts w:ascii="Arial" w:hAnsi="Arial" w:cs="Arial"/>
                <w:sz w:val="22"/>
              </w:rPr>
            </w:pPr>
            <w:r>
              <w:rPr>
                <w:rFonts w:ascii="Arial" w:hAnsi="Arial" w:cs="Arial"/>
                <w:sz w:val="22"/>
              </w:rPr>
              <w:t>49</w:t>
            </w:r>
          </w:p>
        </w:tc>
        <w:tc>
          <w:tcPr>
            <w:tcW w:w="992" w:type="dxa"/>
            <w:shd w:val="clear" w:color="auto" w:fill="FFDBA7"/>
            <w:vAlign w:val="center"/>
          </w:tcPr>
          <w:p w:rsidR="00795F09" w:rsidRDefault="00795F09" w:rsidP="004D63E3">
            <w:pPr>
              <w:spacing w:after="0" w:line="240" w:lineRule="auto"/>
              <w:jc w:val="center"/>
              <w:rPr>
                <w:rFonts w:ascii="Arial" w:hAnsi="Arial" w:cs="Arial"/>
                <w:sz w:val="22"/>
              </w:rPr>
            </w:pPr>
          </w:p>
        </w:tc>
        <w:tc>
          <w:tcPr>
            <w:tcW w:w="2646" w:type="dxa"/>
            <w:shd w:val="clear" w:color="auto" w:fill="FFDBA7"/>
            <w:vAlign w:val="center"/>
          </w:tcPr>
          <w:p w:rsidR="00795F09" w:rsidRPr="004B61AA" w:rsidRDefault="00795F09" w:rsidP="004D63E3">
            <w:pPr>
              <w:spacing w:after="0" w:line="240" w:lineRule="auto"/>
              <w:rPr>
                <w:rFonts w:ascii="Arial" w:hAnsi="Arial" w:cs="Arial"/>
                <w:sz w:val="22"/>
              </w:rPr>
            </w:pPr>
          </w:p>
        </w:tc>
      </w:tr>
    </w:tbl>
    <w:p w:rsidR="00795F09" w:rsidRDefault="00795F09" w:rsidP="00BC188E">
      <w:pPr>
        <w:spacing w:line="240" w:lineRule="auto"/>
        <w:jc w:val="both"/>
        <w:rPr>
          <w:rFonts w:ascii="Arial" w:hAnsi="Arial" w:cs="Arial"/>
          <w:sz w:val="20"/>
        </w:rPr>
      </w:pPr>
    </w:p>
    <w:p w:rsidR="00795F09" w:rsidRPr="004B61AA" w:rsidRDefault="00795F09" w:rsidP="00F621DB">
      <w:pPr>
        <w:spacing w:line="240" w:lineRule="auto"/>
        <w:jc w:val="both"/>
        <w:rPr>
          <w:rFonts w:ascii="Arial" w:hAnsi="Arial" w:cs="Arial"/>
          <w:sz w:val="22"/>
        </w:rPr>
      </w:pPr>
    </w:p>
    <w:sectPr w:rsidR="00795F09" w:rsidRPr="004B61AA" w:rsidSect="00BC188E">
      <w:headerReference w:type="default" r:id="rId7"/>
      <w:footerReference w:type="even" r:id="rId8"/>
      <w:footerReference w:type="default" r:id="rId9"/>
      <w:headerReference w:type="first" r:id="rId10"/>
      <w:pgSz w:w="11907" w:h="16839" w:code="9"/>
      <w:pgMar w:top="1134" w:right="1134" w:bottom="1134" w:left="1134" w:header="703" w:footer="422" w:gutter="0"/>
      <w:titlePg/>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5F09" w:rsidRDefault="00795F09">
      <w:pPr>
        <w:spacing w:after="0" w:line="240" w:lineRule="auto"/>
      </w:pPr>
      <w:r>
        <w:separator/>
      </w:r>
    </w:p>
  </w:endnote>
  <w:endnote w:type="continuationSeparator" w:id="0">
    <w:p w:rsidR="00795F09" w:rsidRDefault="00795F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MS Mincho"/>
    <w:panose1 w:val="02020603050405020304"/>
    <w:charset w:val="00"/>
    <w:family w:val="auto"/>
    <w:pitch w:val="variable"/>
    <w:sig w:usb0="03000000" w:usb1="00000000" w:usb2="00000000" w:usb3="00000000" w:csb0="00000001" w:csb1="00000000"/>
  </w:font>
  <w:font w:name="Arial">
    <w:panose1 w:val="020B0604020202020204"/>
    <w:charset w:val="00"/>
    <w:family w:val="auto"/>
    <w:pitch w:val="variable"/>
    <w:sig w:usb0="03000000" w:usb1="00000000" w:usb2="00000000" w:usb3="00000000" w:csb0="00000001" w:csb1="00000000"/>
  </w:font>
  <w:font w:name="Lucida Grande">
    <w:panose1 w:val="02000500000000000000"/>
    <w:charset w:val="00"/>
    <w:family w:val="auto"/>
    <w:pitch w:val="variable"/>
    <w:sig w:usb0="03000000" w:usb1="00000000" w:usb2="00000000" w:usb3="00000000" w:csb0="00000001" w:csb1="00000000"/>
  </w:font>
  <w:font w:name="ヒラギノ角ゴ Pro W3">
    <w:altName w:val="MS Mincho"/>
    <w:panose1 w:val="00000000000000000000"/>
    <w:charset w:val="80"/>
    <w:family w:val="auto"/>
    <w:notTrueType/>
    <w:pitch w:val="variable"/>
    <w:sig w:usb0="01000000" w:usb1="00000000" w:usb2="07040001" w:usb3="00000000" w:csb0="00020000" w:csb1="00000000"/>
  </w:font>
  <w:font w:name="Tahoma">
    <w:panose1 w:val="020B0604030504040204"/>
    <w:charset w:val="00"/>
    <w:family w:val="auto"/>
    <w:pitch w:val="variable"/>
    <w:sig w:usb0="03000000" w:usb1="00000000" w:usb2="00000000" w:usb3="00000000" w:csb0="00000001" w:csb1="00000000"/>
  </w:font>
  <w:font w:name="Arial Unicode MS">
    <w:panose1 w:val="020B0604020202020204"/>
    <w:charset w:val="00"/>
    <w:family w:val="auto"/>
    <w:pitch w:val="variable"/>
    <w:sig w:usb0="03000000" w:usb1="00000000" w:usb2="00000000" w:usb3="00000000" w:csb0="00000001" w:csb1="00000000"/>
  </w:font>
  <w:font w:name="Helvetica">
    <w:panose1 w:val="00000000000000000000"/>
    <w:charset w:val="00"/>
    <w:family w:val="auto"/>
    <w:pitch w:val="variable"/>
    <w:sig w:usb0="03000000" w:usb1="00000000" w:usb2="00000000" w:usb3="00000000" w:csb0="00000001" w:csb1="00000000"/>
  </w:font>
  <w:font w:name="Calibri">
    <w:panose1 w:val="020F0502020204030204"/>
    <w:charset w:val="00"/>
    <w:family w:val="auto"/>
    <w:pitch w:val="variable"/>
    <w:sig w:usb0="03000000" w:usb1="00000000" w:usb2="00000000" w:usb3="00000000" w:csb0="00000001" w:csb1="00000000"/>
  </w:font>
  <w:font w:name="Cambria">
    <w:panose1 w:val="02040503050406030204"/>
    <w:charset w:val="00"/>
    <w:family w:val="auto"/>
    <w:pitch w:val="variable"/>
    <w:sig w:usb0="03000000"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F09" w:rsidRDefault="00795F09" w:rsidP="00BC188E">
    <w:pPr>
      <w:pStyle w:val="FreieForm"/>
      <w:tabs>
        <w:tab w:val="left" w:pos="8790"/>
      </w:tabs>
      <w:spacing w:line="360" w:lineRule="auto"/>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F09" w:rsidRDefault="00795F09" w:rsidP="00BC188E">
    <w:pPr>
      <w:ind w:right="260"/>
    </w:pPr>
    <w:r>
      <w:rPr>
        <w:noProof/>
        <w:lang w:val="en-US" w:eastAsia="en-US"/>
      </w:rPr>
      <w:pict>
        <v:shapetype id="_x0000_t202" coordsize="21600,21600" o:spt="202" path="m0,0l0,21600,21600,21600,21600,0xe">
          <v:stroke joinstyle="miter"/>
          <v:path gradientshapeok="t" o:connecttype="rect"/>
        </v:shapetype>
        <v:shape id="Textfeld 49" o:spid="_x0000_s2049" type="#_x0000_t202" style="position:absolute;margin-left:541.75pt;margin-top:783pt;width:29.5pt;height:24.85pt;z-index:251660288;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oMdggIAAAkFAAAOAAAAZHJzL2Uyb0RvYy54bWysVNuO2yAQfa/Uf0C8Z21nnYutOKu91FWl&#10;7UXa7QcQwDEqBgok9nbVf++Ak2x6eaiq+gFzGc6cmTnD6mroJNpz64RWFc4uUoy4opoJta3w58d6&#10;ssTIeaIYkVrxCj9xh6/Wr1+telPyqW61ZNwiAFGu7E2FW+9NmSSOtrwj7kIbruCw0bYjHpZ2mzBL&#10;ekDvZDJN03nSa8uM1ZQ7B7t34yFeR/ym4dR/bBrHPZIVBm4+jjaOmzAm6xUpt5aYVtADDfIPLDoi&#10;FDg9Qd0RT9DOit+gOkGtdrrxF1R3iW4aQXmMAaLJ0l+ieWiJ4TEWSI4zpzS5/wdLP+w/WSQY1A4j&#10;RToo0SMffMMlQ3kR0tMbV4LVgwE7P9zoIZiGUJ251/SLQ0rftkRt+bW1um85YUAvCzeTs6sjjgsg&#10;m/69ZuCH7LyOQENjuwAI2UCADmV6OpUGuCAKm5eLfD6DEwpHl9lsVsyiB1IeLxvr/FuuOxQmFbZQ&#10;+QhO9vfOBzKkPJpE8loKVgsp48JuN7fSoj0BldTxO6C7czOpgrHS4dqIOO4AR/ARzgLbWPXnIpvm&#10;6c20mNTz5WKS1/lsUizS5STNiptinuZFfld/DwSzvGwFY1zdC8WPCszyv6vwoRdG7UQNor7C80vI&#10;VIzrnL07DzKN35+C7ISHhpSiq/DyZETKUNc3ikHYpPREyHGe/Ew/ZhlycPzHrEQVhMKPEvDDZgCU&#10;II2NZk+gB6uhXlBaeEVg0mr7DaMeOrLC7uuOWI6RfKdAU6F94ySfLaawsMfdzfkuURQgKky9xWhc&#10;3Pqx4XfGim0LPo76vQYF1iKq44XPQbfQbzGMw9sQGvp8Ha1eXrD1DwAAAP//AwBQSwMEFAAGAAgA&#10;AAAhAO9zOCbjAAAADwEAAA8AAABkcnMvZG93bnJldi54bWxMT0FOwzAQvCPxB2uRuFEnpUmqEKcC&#10;FARF4kDbQ49uvCSB2I5sNw28nu0JbjM7o9mZYjXpno3ofGeNgHgWAUNTW9WZRsBu+3SzBOaDNEr2&#10;1qCAb/SwKi8vCpkrezLvOG5CwyjE+FwKaEMYcs593aKWfmYHNKR9WKdlIOoarpw8Ubju+TyKUq5l&#10;Z+hDKwd8bLH+2hy1gOr17aUa9/jws3jOqv2nyty6yoS4vpru74AFnMKfGc71qTqU1Olgj0Z51hOP&#10;lrcJeQklaUqzzp54MafbgVAaJxnwsuD/d5S/AAAA//8DAFBLAQItABQABgAIAAAAIQC2gziS/gAA&#10;AOEBAAATAAAAAAAAAAAAAAAAAAAAAABbQ29udGVudF9UeXBlc10ueG1sUEsBAi0AFAAGAAgAAAAh&#10;ADj9If/WAAAAlAEAAAsAAAAAAAAAAAAAAAAALwEAAF9yZWxzLy5yZWxzUEsBAi0AFAAGAAgAAAAh&#10;AArCgx2CAgAACQUAAA4AAAAAAAAAAAAAAAAALgIAAGRycy9lMm9Eb2MueG1sUEsBAi0AFAAGAAgA&#10;AAAhAO9zOCbjAAAADwEAAA8AAAAAAAAAAAAAAAAA3AQAAGRycy9kb3ducmV2LnhtbFBLBQYAAAAA&#10;BAAEAPMAAADsBQAAAAA=&#10;" stroked="f" strokeweight=".5pt">
          <v:textbox style="mso-fit-shape-to-text:t" inset="0,,0">
            <w:txbxContent>
              <w:p w:rsidR="00795F09" w:rsidRPr="00076F5A" w:rsidRDefault="00795F09">
                <w:pPr>
                  <w:spacing w:after="0"/>
                  <w:jc w:val="center"/>
                  <w:rPr>
                    <w:color w:val="0F243E"/>
                    <w:sz w:val="26"/>
                  </w:rPr>
                </w:pPr>
                <w:fldSimple w:instr="PAGE  \* Arabic  \* MERGEFORMAT">
                  <w:r w:rsidRPr="00351E3B">
                    <w:rPr>
                      <w:noProof/>
                      <w:color w:val="0F243E"/>
                      <w:sz w:val="26"/>
                    </w:rPr>
                    <w:t>6</w:t>
                  </w:r>
                </w:fldSimple>
              </w:p>
            </w:txbxContent>
          </v:textbox>
          <w10:wrap anchorx="page" anchory="page"/>
        </v:shape>
      </w:pict>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5F09" w:rsidRDefault="00795F09">
      <w:pPr>
        <w:spacing w:after="0" w:line="240" w:lineRule="auto"/>
      </w:pPr>
      <w:r>
        <w:separator/>
      </w:r>
    </w:p>
  </w:footnote>
  <w:footnote w:type="continuationSeparator" w:id="0">
    <w:p w:rsidR="00795F09" w:rsidRDefault="00795F09">
      <w:pPr>
        <w:spacing w:after="0" w:line="240" w:lineRule="auto"/>
      </w:pPr>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F09" w:rsidRPr="006A4705" w:rsidRDefault="00795F09" w:rsidP="00BC188E">
    <w:pPr>
      <w:pStyle w:val="Header"/>
      <w:jc w:val="right"/>
      <w:rPr>
        <w:rFonts w:ascii="Arial" w:hAnsi="Arial" w:cs="Arial"/>
        <w:sz w:val="22"/>
      </w:rP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F09" w:rsidRPr="006A4705" w:rsidRDefault="00795F09" w:rsidP="00BC188E">
    <w:pPr>
      <w:pStyle w:val="Header"/>
      <w:jc w:val="right"/>
      <w:rPr>
        <w:rFonts w:ascii="Arial" w:hAnsi="Arial" w:cs="Arial"/>
        <w:sz w:val="22"/>
      </w:rPr>
    </w:pPr>
  </w:p>
  <w:p w:rsidR="00795F09" w:rsidRDefault="00795F09">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331"/>
        </w:tabs>
        <w:ind w:left="331"/>
      </w:pPr>
      <w:rPr>
        <w:position w:val="0"/>
        <w:sz w:val="24"/>
        <w:vertAlign w:val="baseline"/>
      </w:rPr>
    </w:lvl>
    <w:lvl w:ilvl="1">
      <w:start w:val="1"/>
      <w:numFmt w:val="decimal"/>
      <w:lvlText w:val="(%2)"/>
      <w:lvlJc w:val="left"/>
      <w:pPr>
        <w:tabs>
          <w:tab w:val="num" w:pos="331"/>
        </w:tabs>
        <w:ind w:left="331" w:firstLine="720"/>
      </w:pPr>
      <w:rPr>
        <w:position w:val="0"/>
        <w:sz w:val="24"/>
        <w:vertAlign w:val="baseline"/>
      </w:rPr>
    </w:lvl>
    <w:lvl w:ilvl="2">
      <w:start w:val="1"/>
      <w:numFmt w:val="decimal"/>
      <w:lvlText w:val="(%3)"/>
      <w:lvlJc w:val="left"/>
      <w:pPr>
        <w:tabs>
          <w:tab w:val="num" w:pos="331"/>
        </w:tabs>
        <w:ind w:left="331" w:firstLine="1440"/>
      </w:pPr>
      <w:rPr>
        <w:position w:val="0"/>
        <w:sz w:val="24"/>
        <w:vertAlign w:val="baseline"/>
      </w:rPr>
    </w:lvl>
    <w:lvl w:ilvl="3">
      <w:start w:val="1"/>
      <w:numFmt w:val="decimal"/>
      <w:lvlText w:val="(%4)"/>
      <w:lvlJc w:val="left"/>
      <w:pPr>
        <w:tabs>
          <w:tab w:val="num" w:pos="331"/>
        </w:tabs>
        <w:ind w:left="331" w:firstLine="2160"/>
      </w:pPr>
      <w:rPr>
        <w:position w:val="0"/>
        <w:sz w:val="24"/>
        <w:vertAlign w:val="baseline"/>
      </w:rPr>
    </w:lvl>
    <w:lvl w:ilvl="4">
      <w:start w:val="1"/>
      <w:numFmt w:val="decimal"/>
      <w:lvlText w:val="(%5)"/>
      <w:lvlJc w:val="left"/>
      <w:pPr>
        <w:tabs>
          <w:tab w:val="num" w:pos="331"/>
        </w:tabs>
        <w:ind w:left="331" w:firstLine="2880"/>
      </w:pPr>
      <w:rPr>
        <w:position w:val="0"/>
        <w:sz w:val="24"/>
        <w:vertAlign w:val="baseline"/>
      </w:rPr>
    </w:lvl>
    <w:lvl w:ilvl="5">
      <w:start w:val="1"/>
      <w:numFmt w:val="decimal"/>
      <w:lvlText w:val="(%6)"/>
      <w:lvlJc w:val="left"/>
      <w:pPr>
        <w:tabs>
          <w:tab w:val="num" w:pos="331"/>
        </w:tabs>
        <w:ind w:left="331" w:firstLine="3600"/>
      </w:pPr>
      <w:rPr>
        <w:position w:val="0"/>
        <w:sz w:val="24"/>
        <w:vertAlign w:val="baseline"/>
      </w:rPr>
    </w:lvl>
    <w:lvl w:ilvl="6">
      <w:start w:val="1"/>
      <w:numFmt w:val="decimal"/>
      <w:lvlText w:val="(%7)"/>
      <w:lvlJc w:val="left"/>
      <w:pPr>
        <w:tabs>
          <w:tab w:val="num" w:pos="331"/>
        </w:tabs>
        <w:ind w:left="331" w:firstLine="4320"/>
      </w:pPr>
      <w:rPr>
        <w:position w:val="0"/>
        <w:sz w:val="24"/>
        <w:vertAlign w:val="baseline"/>
      </w:rPr>
    </w:lvl>
    <w:lvl w:ilvl="7">
      <w:start w:val="1"/>
      <w:numFmt w:val="decimal"/>
      <w:lvlText w:val="(%8)"/>
      <w:lvlJc w:val="left"/>
      <w:pPr>
        <w:tabs>
          <w:tab w:val="num" w:pos="331"/>
        </w:tabs>
        <w:ind w:left="331" w:firstLine="5040"/>
      </w:pPr>
      <w:rPr>
        <w:position w:val="0"/>
        <w:sz w:val="24"/>
        <w:vertAlign w:val="baseline"/>
      </w:rPr>
    </w:lvl>
    <w:lvl w:ilvl="8">
      <w:start w:val="1"/>
      <w:numFmt w:val="decimal"/>
      <w:lvlText w:val="(%9)"/>
      <w:lvlJc w:val="left"/>
      <w:pPr>
        <w:tabs>
          <w:tab w:val="num" w:pos="331"/>
        </w:tabs>
        <w:ind w:left="331" w:firstLine="5760"/>
      </w:pPr>
      <w:rPr>
        <w:position w:val="0"/>
        <w:sz w:val="24"/>
        <w:vertAlign w:val="baseline"/>
      </w:rPr>
    </w:lvl>
  </w:abstractNum>
  <w:abstractNum w:abstractNumId="1">
    <w:nsid w:val="00000002"/>
    <w:multiLevelType w:val="multilevel"/>
    <w:tmpl w:val="00000002"/>
    <w:name w:val="WW8Num2"/>
    <w:lvl w:ilvl="0">
      <w:start w:val="2"/>
      <w:numFmt w:val="decimal"/>
      <w:lvlText w:val="(%1)"/>
      <w:lvlJc w:val="left"/>
      <w:pPr>
        <w:tabs>
          <w:tab w:val="num" w:pos="331"/>
        </w:tabs>
        <w:ind w:left="331"/>
      </w:pPr>
      <w:rPr>
        <w:position w:val="0"/>
        <w:sz w:val="24"/>
        <w:vertAlign w:val="baseline"/>
      </w:rPr>
    </w:lvl>
    <w:lvl w:ilvl="1">
      <w:start w:val="1"/>
      <w:numFmt w:val="decimal"/>
      <w:lvlText w:val="(%2)"/>
      <w:lvlJc w:val="left"/>
      <w:pPr>
        <w:tabs>
          <w:tab w:val="num" w:pos="331"/>
        </w:tabs>
        <w:ind w:left="331" w:firstLine="720"/>
      </w:pPr>
      <w:rPr>
        <w:position w:val="0"/>
        <w:sz w:val="24"/>
        <w:vertAlign w:val="baseline"/>
      </w:rPr>
    </w:lvl>
    <w:lvl w:ilvl="2">
      <w:start w:val="1"/>
      <w:numFmt w:val="decimal"/>
      <w:lvlText w:val="(%3)"/>
      <w:lvlJc w:val="left"/>
      <w:pPr>
        <w:tabs>
          <w:tab w:val="num" w:pos="331"/>
        </w:tabs>
        <w:ind w:left="331" w:firstLine="1440"/>
      </w:pPr>
      <w:rPr>
        <w:position w:val="0"/>
        <w:sz w:val="24"/>
        <w:vertAlign w:val="baseline"/>
      </w:rPr>
    </w:lvl>
    <w:lvl w:ilvl="3">
      <w:start w:val="1"/>
      <w:numFmt w:val="decimal"/>
      <w:lvlText w:val="(%4)"/>
      <w:lvlJc w:val="left"/>
      <w:pPr>
        <w:tabs>
          <w:tab w:val="num" w:pos="331"/>
        </w:tabs>
        <w:ind w:left="331" w:firstLine="2160"/>
      </w:pPr>
      <w:rPr>
        <w:position w:val="0"/>
        <w:sz w:val="24"/>
        <w:vertAlign w:val="baseline"/>
      </w:rPr>
    </w:lvl>
    <w:lvl w:ilvl="4">
      <w:start w:val="1"/>
      <w:numFmt w:val="decimal"/>
      <w:lvlText w:val="(%5)"/>
      <w:lvlJc w:val="left"/>
      <w:pPr>
        <w:tabs>
          <w:tab w:val="num" w:pos="331"/>
        </w:tabs>
        <w:ind w:left="331" w:firstLine="2880"/>
      </w:pPr>
      <w:rPr>
        <w:position w:val="0"/>
        <w:sz w:val="24"/>
        <w:vertAlign w:val="baseline"/>
      </w:rPr>
    </w:lvl>
    <w:lvl w:ilvl="5">
      <w:start w:val="1"/>
      <w:numFmt w:val="decimal"/>
      <w:lvlText w:val="(%6)"/>
      <w:lvlJc w:val="left"/>
      <w:pPr>
        <w:tabs>
          <w:tab w:val="num" w:pos="331"/>
        </w:tabs>
        <w:ind w:left="331" w:firstLine="3600"/>
      </w:pPr>
      <w:rPr>
        <w:position w:val="0"/>
        <w:sz w:val="24"/>
        <w:vertAlign w:val="baseline"/>
      </w:rPr>
    </w:lvl>
    <w:lvl w:ilvl="6">
      <w:start w:val="1"/>
      <w:numFmt w:val="decimal"/>
      <w:lvlText w:val="(%7)"/>
      <w:lvlJc w:val="left"/>
      <w:pPr>
        <w:tabs>
          <w:tab w:val="num" w:pos="331"/>
        </w:tabs>
        <w:ind w:left="331" w:firstLine="4320"/>
      </w:pPr>
      <w:rPr>
        <w:position w:val="0"/>
        <w:sz w:val="24"/>
        <w:vertAlign w:val="baseline"/>
      </w:rPr>
    </w:lvl>
    <w:lvl w:ilvl="7">
      <w:start w:val="1"/>
      <w:numFmt w:val="decimal"/>
      <w:lvlText w:val="(%8)"/>
      <w:lvlJc w:val="left"/>
      <w:pPr>
        <w:tabs>
          <w:tab w:val="num" w:pos="331"/>
        </w:tabs>
        <w:ind w:left="331" w:firstLine="5040"/>
      </w:pPr>
      <w:rPr>
        <w:position w:val="0"/>
        <w:sz w:val="24"/>
        <w:vertAlign w:val="baseline"/>
      </w:rPr>
    </w:lvl>
    <w:lvl w:ilvl="8">
      <w:start w:val="1"/>
      <w:numFmt w:val="decimal"/>
      <w:lvlText w:val="(%9)"/>
      <w:lvlJc w:val="left"/>
      <w:pPr>
        <w:tabs>
          <w:tab w:val="num" w:pos="331"/>
        </w:tabs>
        <w:ind w:left="331" w:firstLine="5760"/>
      </w:pPr>
      <w:rPr>
        <w:position w:val="0"/>
        <w:sz w:val="24"/>
        <w:vertAlign w:val="baseline"/>
      </w:rPr>
    </w:lvl>
  </w:abstractNum>
  <w:abstractNum w:abstractNumId="2">
    <w:nsid w:val="00000003"/>
    <w:multiLevelType w:val="multilevel"/>
    <w:tmpl w:val="00000003"/>
    <w:name w:val="WW8Num3"/>
    <w:lvl w:ilvl="0">
      <w:start w:val="3"/>
      <w:numFmt w:val="decimal"/>
      <w:lvlText w:val="(%1)"/>
      <w:lvlJc w:val="left"/>
      <w:pPr>
        <w:tabs>
          <w:tab w:val="num" w:pos="331"/>
        </w:tabs>
        <w:ind w:left="331"/>
      </w:pPr>
      <w:rPr>
        <w:position w:val="0"/>
        <w:sz w:val="24"/>
        <w:vertAlign w:val="baseline"/>
      </w:rPr>
    </w:lvl>
    <w:lvl w:ilvl="1">
      <w:start w:val="1"/>
      <w:numFmt w:val="decimal"/>
      <w:lvlText w:val="(%2)"/>
      <w:lvlJc w:val="left"/>
      <w:pPr>
        <w:tabs>
          <w:tab w:val="num" w:pos="331"/>
        </w:tabs>
        <w:ind w:left="331" w:firstLine="720"/>
      </w:pPr>
      <w:rPr>
        <w:position w:val="0"/>
        <w:sz w:val="24"/>
        <w:vertAlign w:val="baseline"/>
      </w:rPr>
    </w:lvl>
    <w:lvl w:ilvl="2">
      <w:start w:val="1"/>
      <w:numFmt w:val="decimal"/>
      <w:lvlText w:val="(%3)"/>
      <w:lvlJc w:val="left"/>
      <w:pPr>
        <w:tabs>
          <w:tab w:val="num" w:pos="331"/>
        </w:tabs>
        <w:ind w:left="331" w:firstLine="1440"/>
      </w:pPr>
      <w:rPr>
        <w:position w:val="0"/>
        <w:sz w:val="24"/>
        <w:vertAlign w:val="baseline"/>
      </w:rPr>
    </w:lvl>
    <w:lvl w:ilvl="3">
      <w:start w:val="1"/>
      <w:numFmt w:val="decimal"/>
      <w:lvlText w:val="(%4)"/>
      <w:lvlJc w:val="left"/>
      <w:pPr>
        <w:tabs>
          <w:tab w:val="num" w:pos="331"/>
        </w:tabs>
        <w:ind w:left="331" w:firstLine="2160"/>
      </w:pPr>
      <w:rPr>
        <w:position w:val="0"/>
        <w:sz w:val="24"/>
        <w:vertAlign w:val="baseline"/>
      </w:rPr>
    </w:lvl>
    <w:lvl w:ilvl="4">
      <w:start w:val="1"/>
      <w:numFmt w:val="decimal"/>
      <w:lvlText w:val="(%5)"/>
      <w:lvlJc w:val="left"/>
      <w:pPr>
        <w:tabs>
          <w:tab w:val="num" w:pos="331"/>
        </w:tabs>
        <w:ind w:left="331" w:firstLine="2880"/>
      </w:pPr>
      <w:rPr>
        <w:position w:val="0"/>
        <w:sz w:val="24"/>
        <w:vertAlign w:val="baseline"/>
      </w:rPr>
    </w:lvl>
    <w:lvl w:ilvl="5">
      <w:start w:val="1"/>
      <w:numFmt w:val="decimal"/>
      <w:lvlText w:val="(%6)"/>
      <w:lvlJc w:val="left"/>
      <w:pPr>
        <w:tabs>
          <w:tab w:val="num" w:pos="331"/>
        </w:tabs>
        <w:ind w:left="331" w:firstLine="3600"/>
      </w:pPr>
      <w:rPr>
        <w:position w:val="0"/>
        <w:sz w:val="24"/>
        <w:vertAlign w:val="baseline"/>
      </w:rPr>
    </w:lvl>
    <w:lvl w:ilvl="6">
      <w:start w:val="1"/>
      <w:numFmt w:val="decimal"/>
      <w:lvlText w:val="(%7)"/>
      <w:lvlJc w:val="left"/>
      <w:pPr>
        <w:tabs>
          <w:tab w:val="num" w:pos="331"/>
        </w:tabs>
        <w:ind w:left="331" w:firstLine="4320"/>
      </w:pPr>
      <w:rPr>
        <w:position w:val="0"/>
        <w:sz w:val="24"/>
        <w:vertAlign w:val="baseline"/>
      </w:rPr>
    </w:lvl>
    <w:lvl w:ilvl="7">
      <w:start w:val="1"/>
      <w:numFmt w:val="decimal"/>
      <w:lvlText w:val="(%8)"/>
      <w:lvlJc w:val="left"/>
      <w:pPr>
        <w:tabs>
          <w:tab w:val="num" w:pos="331"/>
        </w:tabs>
        <w:ind w:left="331" w:firstLine="5040"/>
      </w:pPr>
      <w:rPr>
        <w:position w:val="0"/>
        <w:sz w:val="24"/>
        <w:vertAlign w:val="baseline"/>
      </w:rPr>
    </w:lvl>
    <w:lvl w:ilvl="8">
      <w:start w:val="1"/>
      <w:numFmt w:val="decimal"/>
      <w:lvlText w:val="(%9)"/>
      <w:lvlJc w:val="left"/>
      <w:pPr>
        <w:tabs>
          <w:tab w:val="num" w:pos="331"/>
        </w:tabs>
        <w:ind w:left="331" w:firstLine="5760"/>
      </w:pPr>
      <w:rPr>
        <w:position w:val="0"/>
        <w:sz w:val="24"/>
        <w:vertAlign w:val="baseline"/>
      </w:rPr>
    </w:lvl>
  </w:abstractNum>
  <w:abstractNum w:abstractNumId="3">
    <w:nsid w:val="00000004"/>
    <w:multiLevelType w:val="multilevel"/>
    <w:tmpl w:val="00000004"/>
    <w:name w:val="WW8Num4"/>
    <w:lvl w:ilvl="0">
      <w:start w:val="1"/>
      <w:numFmt w:val="decimal"/>
      <w:lvlText w:val="(%1)"/>
      <w:lvlJc w:val="left"/>
      <w:pPr>
        <w:tabs>
          <w:tab w:val="num" w:pos="331"/>
        </w:tabs>
        <w:ind w:left="331"/>
      </w:pPr>
      <w:rPr>
        <w:position w:val="0"/>
        <w:sz w:val="24"/>
        <w:vertAlign w:val="baseline"/>
      </w:rPr>
    </w:lvl>
    <w:lvl w:ilvl="1">
      <w:start w:val="1"/>
      <w:numFmt w:val="decimal"/>
      <w:lvlText w:val="(%2)"/>
      <w:lvlJc w:val="left"/>
      <w:pPr>
        <w:tabs>
          <w:tab w:val="num" w:pos="331"/>
        </w:tabs>
        <w:ind w:left="331" w:firstLine="720"/>
      </w:pPr>
      <w:rPr>
        <w:position w:val="0"/>
        <w:sz w:val="24"/>
        <w:vertAlign w:val="baseline"/>
      </w:rPr>
    </w:lvl>
    <w:lvl w:ilvl="2">
      <w:start w:val="1"/>
      <w:numFmt w:val="decimal"/>
      <w:lvlText w:val="(%3)"/>
      <w:lvlJc w:val="left"/>
      <w:pPr>
        <w:tabs>
          <w:tab w:val="num" w:pos="331"/>
        </w:tabs>
        <w:ind w:left="331" w:firstLine="1440"/>
      </w:pPr>
      <w:rPr>
        <w:position w:val="0"/>
        <w:sz w:val="24"/>
        <w:vertAlign w:val="baseline"/>
      </w:rPr>
    </w:lvl>
    <w:lvl w:ilvl="3">
      <w:start w:val="1"/>
      <w:numFmt w:val="decimal"/>
      <w:lvlText w:val="(%4)"/>
      <w:lvlJc w:val="left"/>
      <w:pPr>
        <w:tabs>
          <w:tab w:val="num" w:pos="331"/>
        </w:tabs>
        <w:ind w:left="331" w:firstLine="2160"/>
      </w:pPr>
      <w:rPr>
        <w:position w:val="0"/>
        <w:sz w:val="24"/>
        <w:vertAlign w:val="baseline"/>
      </w:rPr>
    </w:lvl>
    <w:lvl w:ilvl="4">
      <w:start w:val="1"/>
      <w:numFmt w:val="decimal"/>
      <w:lvlText w:val="(%5)"/>
      <w:lvlJc w:val="left"/>
      <w:pPr>
        <w:tabs>
          <w:tab w:val="num" w:pos="331"/>
        </w:tabs>
        <w:ind w:left="331" w:firstLine="2880"/>
      </w:pPr>
      <w:rPr>
        <w:position w:val="0"/>
        <w:sz w:val="24"/>
        <w:vertAlign w:val="baseline"/>
      </w:rPr>
    </w:lvl>
    <w:lvl w:ilvl="5">
      <w:start w:val="1"/>
      <w:numFmt w:val="decimal"/>
      <w:lvlText w:val="(%6)"/>
      <w:lvlJc w:val="left"/>
      <w:pPr>
        <w:tabs>
          <w:tab w:val="num" w:pos="331"/>
        </w:tabs>
        <w:ind w:left="331" w:firstLine="3600"/>
      </w:pPr>
      <w:rPr>
        <w:position w:val="0"/>
        <w:sz w:val="24"/>
        <w:vertAlign w:val="baseline"/>
      </w:rPr>
    </w:lvl>
    <w:lvl w:ilvl="6">
      <w:start w:val="1"/>
      <w:numFmt w:val="decimal"/>
      <w:lvlText w:val="(%7)"/>
      <w:lvlJc w:val="left"/>
      <w:pPr>
        <w:tabs>
          <w:tab w:val="num" w:pos="331"/>
        </w:tabs>
        <w:ind w:left="331" w:firstLine="4320"/>
      </w:pPr>
      <w:rPr>
        <w:position w:val="0"/>
        <w:sz w:val="24"/>
        <w:vertAlign w:val="baseline"/>
      </w:rPr>
    </w:lvl>
    <w:lvl w:ilvl="7">
      <w:start w:val="1"/>
      <w:numFmt w:val="decimal"/>
      <w:lvlText w:val="(%8)"/>
      <w:lvlJc w:val="left"/>
      <w:pPr>
        <w:tabs>
          <w:tab w:val="num" w:pos="331"/>
        </w:tabs>
        <w:ind w:left="331" w:firstLine="5040"/>
      </w:pPr>
      <w:rPr>
        <w:position w:val="0"/>
        <w:sz w:val="24"/>
        <w:vertAlign w:val="baseline"/>
      </w:rPr>
    </w:lvl>
    <w:lvl w:ilvl="8">
      <w:start w:val="1"/>
      <w:numFmt w:val="decimal"/>
      <w:lvlText w:val="(%9)"/>
      <w:lvlJc w:val="left"/>
      <w:pPr>
        <w:tabs>
          <w:tab w:val="num" w:pos="331"/>
        </w:tabs>
        <w:ind w:left="331" w:firstLine="5760"/>
      </w:pPr>
      <w:rPr>
        <w:position w:val="0"/>
        <w:sz w:val="24"/>
        <w:vertAlign w:val="baseline"/>
      </w:rPr>
    </w:lvl>
  </w:abstractNum>
  <w:abstractNum w:abstractNumId="4">
    <w:nsid w:val="00000005"/>
    <w:multiLevelType w:val="multilevel"/>
    <w:tmpl w:val="00000005"/>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nsid w:val="0983282F"/>
    <w:multiLevelType w:val="singleLevel"/>
    <w:tmpl w:val="FBC67036"/>
    <w:lvl w:ilvl="0">
      <w:start w:val="1"/>
      <w:numFmt w:val="decimal"/>
      <w:lvlText w:val="(%1)"/>
      <w:lvlJc w:val="left"/>
      <w:pPr>
        <w:tabs>
          <w:tab w:val="num" w:pos="360"/>
        </w:tabs>
        <w:ind w:left="360" w:hanging="360"/>
      </w:pPr>
      <w:rPr>
        <w:rFonts w:hint="default"/>
        <w:i w:val="0"/>
      </w:rPr>
    </w:lvl>
  </w:abstractNum>
  <w:abstractNum w:abstractNumId="6">
    <w:nsid w:val="104D1158"/>
    <w:multiLevelType w:val="singleLevel"/>
    <w:tmpl w:val="04070015"/>
    <w:lvl w:ilvl="0">
      <w:start w:val="1"/>
      <w:numFmt w:val="decimal"/>
      <w:lvlText w:val="(%1)"/>
      <w:lvlJc w:val="left"/>
      <w:pPr>
        <w:tabs>
          <w:tab w:val="num" w:pos="360"/>
        </w:tabs>
        <w:ind w:left="360" w:hanging="360"/>
      </w:pPr>
      <w:rPr>
        <w:rFonts w:hint="default"/>
      </w:rPr>
    </w:lvl>
  </w:abstractNum>
  <w:abstractNum w:abstractNumId="7">
    <w:nsid w:val="1D3D5775"/>
    <w:multiLevelType w:val="multilevel"/>
    <w:tmpl w:val="F148E88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1F900EF"/>
    <w:multiLevelType w:val="singleLevel"/>
    <w:tmpl w:val="2F90190A"/>
    <w:lvl w:ilvl="0">
      <w:start w:val="1"/>
      <w:numFmt w:val="decimal"/>
      <w:lvlText w:val="(%1)"/>
      <w:lvlJc w:val="left"/>
      <w:pPr>
        <w:tabs>
          <w:tab w:val="num" w:pos="360"/>
        </w:tabs>
        <w:ind w:left="360" w:hanging="360"/>
      </w:pPr>
      <w:rPr>
        <w:rFonts w:hint="default"/>
        <w:i w:val="0"/>
      </w:rPr>
    </w:lvl>
  </w:abstractNum>
  <w:abstractNum w:abstractNumId="9">
    <w:nsid w:val="262042FE"/>
    <w:multiLevelType w:val="singleLevel"/>
    <w:tmpl w:val="1F6A8758"/>
    <w:lvl w:ilvl="0">
      <w:start w:val="1"/>
      <w:numFmt w:val="decimal"/>
      <w:lvlText w:val="(%1)"/>
      <w:lvlJc w:val="left"/>
      <w:pPr>
        <w:tabs>
          <w:tab w:val="num" w:pos="567"/>
        </w:tabs>
        <w:ind w:left="567" w:hanging="567"/>
      </w:pPr>
      <w:rPr>
        <w:b w:val="0"/>
        <w:i w:val="0"/>
      </w:rPr>
    </w:lvl>
  </w:abstractNum>
  <w:abstractNum w:abstractNumId="10">
    <w:nsid w:val="363002CA"/>
    <w:multiLevelType w:val="hybridMultilevel"/>
    <w:tmpl w:val="9C28585A"/>
    <w:lvl w:ilvl="0" w:tplc="04070015">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nsid w:val="3C984543"/>
    <w:multiLevelType w:val="singleLevel"/>
    <w:tmpl w:val="F844E7CE"/>
    <w:lvl w:ilvl="0">
      <w:start w:val="1"/>
      <w:numFmt w:val="decimal"/>
      <w:lvlText w:val="(%1)"/>
      <w:lvlJc w:val="left"/>
      <w:pPr>
        <w:tabs>
          <w:tab w:val="num" w:pos="567"/>
        </w:tabs>
        <w:ind w:left="567" w:hanging="567"/>
      </w:pPr>
    </w:lvl>
  </w:abstractNum>
  <w:abstractNum w:abstractNumId="12">
    <w:nsid w:val="455811FB"/>
    <w:multiLevelType w:val="singleLevel"/>
    <w:tmpl w:val="3F10B4A2"/>
    <w:lvl w:ilvl="0">
      <w:start w:val="1"/>
      <w:numFmt w:val="decimal"/>
      <w:lvlText w:val="%1."/>
      <w:lvlJc w:val="left"/>
      <w:pPr>
        <w:tabs>
          <w:tab w:val="num" w:pos="927"/>
        </w:tabs>
        <w:ind w:left="907" w:hanging="340"/>
      </w:pPr>
      <w:rPr>
        <w:rFonts w:ascii="Arial" w:hAnsi="Arial" w:hint="default"/>
        <w:b w:val="0"/>
        <w:i w:val="0"/>
        <w:sz w:val="22"/>
        <w:u w:val="none"/>
      </w:rPr>
    </w:lvl>
  </w:abstractNum>
  <w:abstractNum w:abstractNumId="13">
    <w:nsid w:val="4EFF6432"/>
    <w:multiLevelType w:val="singleLevel"/>
    <w:tmpl w:val="04070015"/>
    <w:lvl w:ilvl="0">
      <w:start w:val="1"/>
      <w:numFmt w:val="decimal"/>
      <w:lvlText w:val="(%1)"/>
      <w:lvlJc w:val="left"/>
      <w:pPr>
        <w:tabs>
          <w:tab w:val="num" w:pos="360"/>
        </w:tabs>
        <w:ind w:left="360" w:hanging="360"/>
      </w:pPr>
    </w:lvl>
  </w:abstractNum>
  <w:abstractNum w:abstractNumId="14">
    <w:nsid w:val="55845E16"/>
    <w:multiLevelType w:val="singleLevel"/>
    <w:tmpl w:val="9CB68E24"/>
    <w:lvl w:ilvl="0">
      <w:start w:val="1"/>
      <w:numFmt w:val="decimal"/>
      <w:lvlText w:val="(%1)"/>
      <w:lvlJc w:val="left"/>
      <w:pPr>
        <w:tabs>
          <w:tab w:val="num" w:pos="567"/>
        </w:tabs>
        <w:ind w:left="567" w:hanging="567"/>
      </w:pPr>
      <w:rPr>
        <w:b w:val="0"/>
        <w:i w:val="0"/>
        <w:u w:val="none"/>
      </w:rPr>
    </w:lvl>
  </w:abstractNum>
  <w:abstractNum w:abstractNumId="15">
    <w:nsid w:val="63173D0A"/>
    <w:multiLevelType w:val="singleLevel"/>
    <w:tmpl w:val="04070015"/>
    <w:lvl w:ilvl="0">
      <w:start w:val="1"/>
      <w:numFmt w:val="decimal"/>
      <w:lvlText w:val="(%1)"/>
      <w:lvlJc w:val="left"/>
      <w:pPr>
        <w:tabs>
          <w:tab w:val="num" w:pos="360"/>
        </w:tabs>
        <w:ind w:left="360" w:hanging="360"/>
      </w:pPr>
      <w:rPr>
        <w:rFonts w:hint="default"/>
      </w:rPr>
    </w:lvl>
  </w:abstractNum>
  <w:abstractNum w:abstractNumId="16">
    <w:nsid w:val="73887B00"/>
    <w:multiLevelType w:val="singleLevel"/>
    <w:tmpl w:val="04070015"/>
    <w:lvl w:ilvl="0">
      <w:start w:val="1"/>
      <w:numFmt w:val="decimal"/>
      <w:lvlText w:val="(%1)"/>
      <w:lvlJc w:val="left"/>
      <w:pPr>
        <w:tabs>
          <w:tab w:val="num" w:pos="360"/>
        </w:tabs>
        <w:ind w:left="360" w:hanging="36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12"/>
  </w:num>
  <w:num w:numId="7">
    <w:abstractNumId w:val="5"/>
  </w:num>
  <w:num w:numId="8">
    <w:abstractNumId w:val="16"/>
  </w:num>
  <w:num w:numId="9">
    <w:abstractNumId w:val="8"/>
  </w:num>
  <w:num w:numId="10">
    <w:abstractNumId w:val="9"/>
  </w:num>
  <w:num w:numId="11">
    <w:abstractNumId w:val="11"/>
  </w:num>
  <w:num w:numId="12">
    <w:abstractNumId w:val="6"/>
  </w:num>
  <w:num w:numId="13">
    <w:abstractNumId w:val="13"/>
  </w:num>
  <w:num w:numId="14">
    <w:abstractNumId w:val="10"/>
  </w:num>
  <w:num w:numId="15">
    <w:abstractNumId w:val="15"/>
  </w:num>
  <w:num w:numId="16">
    <w:abstractNumId w:val="7"/>
  </w:num>
  <w:num w:numId="17">
    <w:abstractNumId w:val="14"/>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701"/>
  <w:trackRevisions/>
  <w:doNotTrackMoves/>
  <w:defaultTabStop w:val="720"/>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97204"/>
    <w:rsid w:val="00001296"/>
    <w:rsid w:val="00013410"/>
    <w:rsid w:val="00076F5A"/>
    <w:rsid w:val="000A580C"/>
    <w:rsid w:val="000D1904"/>
    <w:rsid w:val="000E5A2C"/>
    <w:rsid w:val="000F60FF"/>
    <w:rsid w:val="001062F5"/>
    <w:rsid w:val="00144BAC"/>
    <w:rsid w:val="001D5B54"/>
    <w:rsid w:val="002812EA"/>
    <w:rsid w:val="002C43D0"/>
    <w:rsid w:val="002F53FC"/>
    <w:rsid w:val="00336A4A"/>
    <w:rsid w:val="00343AF1"/>
    <w:rsid w:val="00351E3B"/>
    <w:rsid w:val="003809E5"/>
    <w:rsid w:val="003868CD"/>
    <w:rsid w:val="004011A4"/>
    <w:rsid w:val="00441C07"/>
    <w:rsid w:val="004456FE"/>
    <w:rsid w:val="004778DE"/>
    <w:rsid w:val="004B61AA"/>
    <w:rsid w:val="004D63E3"/>
    <w:rsid w:val="005158D2"/>
    <w:rsid w:val="0058698B"/>
    <w:rsid w:val="005C60A5"/>
    <w:rsid w:val="005E3D43"/>
    <w:rsid w:val="005E3FE0"/>
    <w:rsid w:val="00613F84"/>
    <w:rsid w:val="006625B6"/>
    <w:rsid w:val="00675F3A"/>
    <w:rsid w:val="006A4705"/>
    <w:rsid w:val="006B2DCA"/>
    <w:rsid w:val="006C2DBF"/>
    <w:rsid w:val="007020F4"/>
    <w:rsid w:val="007430E9"/>
    <w:rsid w:val="00795F09"/>
    <w:rsid w:val="007B4055"/>
    <w:rsid w:val="00814C00"/>
    <w:rsid w:val="00856E07"/>
    <w:rsid w:val="00882DF4"/>
    <w:rsid w:val="00891B75"/>
    <w:rsid w:val="008A2427"/>
    <w:rsid w:val="008B7E98"/>
    <w:rsid w:val="008C10AF"/>
    <w:rsid w:val="008F7EDA"/>
    <w:rsid w:val="0090500D"/>
    <w:rsid w:val="00913D25"/>
    <w:rsid w:val="0098156F"/>
    <w:rsid w:val="009C611D"/>
    <w:rsid w:val="00A13F7C"/>
    <w:rsid w:val="00A1733E"/>
    <w:rsid w:val="00A52866"/>
    <w:rsid w:val="00A61ECC"/>
    <w:rsid w:val="00A6766A"/>
    <w:rsid w:val="00A75D7B"/>
    <w:rsid w:val="00A769FC"/>
    <w:rsid w:val="00A92A5E"/>
    <w:rsid w:val="00A97204"/>
    <w:rsid w:val="00AA3B26"/>
    <w:rsid w:val="00AE27AA"/>
    <w:rsid w:val="00AE43D5"/>
    <w:rsid w:val="00B032D3"/>
    <w:rsid w:val="00B05D08"/>
    <w:rsid w:val="00B32960"/>
    <w:rsid w:val="00B642F1"/>
    <w:rsid w:val="00B7767A"/>
    <w:rsid w:val="00BA717E"/>
    <w:rsid w:val="00BC0FC5"/>
    <w:rsid w:val="00BC188E"/>
    <w:rsid w:val="00BD1328"/>
    <w:rsid w:val="00BE50EE"/>
    <w:rsid w:val="00C53DE8"/>
    <w:rsid w:val="00C635DC"/>
    <w:rsid w:val="00C77538"/>
    <w:rsid w:val="00C86FFA"/>
    <w:rsid w:val="00C94942"/>
    <w:rsid w:val="00D8037F"/>
    <w:rsid w:val="00DA57F4"/>
    <w:rsid w:val="00DE7E33"/>
    <w:rsid w:val="00E27C79"/>
    <w:rsid w:val="00E34A98"/>
    <w:rsid w:val="00E66C82"/>
    <w:rsid w:val="00E95C27"/>
    <w:rsid w:val="00EB060C"/>
    <w:rsid w:val="00EC1DE8"/>
    <w:rsid w:val="00ED4A67"/>
    <w:rsid w:val="00F518BC"/>
    <w:rsid w:val="00F5288A"/>
    <w:rsid w:val="00F621DB"/>
    <w:rsid w:val="00FA1AC8"/>
    <w:rsid w:val="00FA374A"/>
  </w:rsids>
  <m:mathPr>
    <m:mathFont m:val="Times New Roman"/>
    <m:brkBin m:val="before"/>
    <m:brkBinSub m:val="--"/>
    <m:smallFrac m:val="off"/>
    <m:dispDef m:val="off"/>
    <m:lMargin m:val="0"/>
    <m:rMargin m:val="0"/>
    <m:wrapRight/>
    <m:intLim m:val="subSup"/>
    <m:naryLim m:val="subSup"/>
  </m:mathPr>
  <w:uiCompat97To2003/>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List" w:unhideWhenUsed="0"/>
    <w:lsdException w:name="Title" w:semiHidden="0" w:uiPriority="10" w:unhideWhenUsed="0" w:qFormat="1"/>
    <w:lsdException w:name="Default Paragraph Font" w:unhideWhenUsed="0"/>
    <w:lsdException w:name="Body Text" w:unhideWhenUsed="0"/>
    <w:lsdException w:name="Body Text Indent" w:unhideWhenUsed="0"/>
    <w:lsdException w:name="Subtitle" w:semiHidden="0" w:uiPriority="11" w:unhideWhenUsed="0" w:qFormat="1"/>
    <w:lsdException w:name="Body Text 2" w:unhideWhenUsed="0"/>
    <w:lsdException w:name="Strong" w:semiHidden="0" w:uiPriority="22" w:unhideWhenUsed="0" w:qFormat="1"/>
    <w:lsdException w:name="Emphasis" w:semiHidden="0" w:uiPriority="20" w:unhideWhenUsed="0" w:qFormat="1"/>
    <w:lsdException w:name="Document Map" w:unhideWhenUsed="0"/>
    <w:lsdException w:name="annotation subject" w:unhideWhenUsed="0"/>
    <w:lsdException w:name="Balloon Text"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5A2C"/>
    <w:pPr>
      <w:spacing w:after="60" w:line="288" w:lineRule="auto"/>
    </w:pPr>
    <w:rPr>
      <w:rFonts w:ascii="Lucida Grande" w:eastAsia="ヒラギノ角ゴ Pro W3" w:hAnsi="Lucida Grande" w:cs="Lucida Grande"/>
      <w:color w:val="000000"/>
      <w:kern w:val="1"/>
      <w:sz w:val="24"/>
      <w:szCs w:val="24"/>
      <w:lang w:eastAsia="ar-SA"/>
    </w:rPr>
  </w:style>
  <w:style w:type="character" w:default="1" w:styleId="DefaultParagraphFont">
    <w:name w:val="Default Paragraph Font"/>
    <w:uiPriority w:val="99"/>
    <w:semiHidden/>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
    <w:uiPriority w:val="99"/>
    <w:semiHidden/>
    <w:rsid w:val="00A97204"/>
    <w:pPr>
      <w:spacing w:after="0" w:line="240" w:lineRule="auto"/>
    </w:pPr>
    <w:rPr>
      <w:rFonts w:ascii="Tahoma" w:hAnsi="Tahoma" w:cs="Times New Roman"/>
      <w:sz w:val="16"/>
      <w:szCs w:val="16"/>
      <w:lang w:val="en-US"/>
    </w:rPr>
  </w:style>
  <w:style w:type="character" w:customStyle="1" w:styleId="BalloonTextChar">
    <w:name w:val="Balloon Text Char"/>
    <w:basedOn w:val="DefaultParagraphFont"/>
    <w:link w:val="BalloonText"/>
    <w:uiPriority w:val="99"/>
    <w:semiHidden/>
    <w:rsid w:val="00A97204"/>
    <w:rPr>
      <w:rFonts w:ascii="Tahoma" w:eastAsia="ヒラギノ角ゴ Pro W3" w:hAnsi="Tahoma" w:cs="Times New Roman"/>
      <w:color w:val="000000"/>
      <w:kern w:val="1"/>
      <w:sz w:val="16"/>
      <w:lang w:eastAsia="ar-SA" w:bidi="ar-SA"/>
    </w:rPr>
  </w:style>
  <w:style w:type="character" w:customStyle="1" w:styleId="WW8Num1z0">
    <w:name w:val="WW8Num1z0"/>
    <w:uiPriority w:val="99"/>
    <w:rsid w:val="000E5A2C"/>
    <w:rPr>
      <w:position w:val="0"/>
      <w:sz w:val="24"/>
      <w:vertAlign w:val="baseline"/>
    </w:rPr>
  </w:style>
  <w:style w:type="character" w:customStyle="1" w:styleId="WW8Num2z0">
    <w:name w:val="WW8Num2z0"/>
    <w:uiPriority w:val="99"/>
    <w:rsid w:val="000E5A2C"/>
    <w:rPr>
      <w:position w:val="0"/>
      <w:sz w:val="24"/>
      <w:vertAlign w:val="baseline"/>
    </w:rPr>
  </w:style>
  <w:style w:type="character" w:customStyle="1" w:styleId="WW8Num3z0">
    <w:name w:val="WW8Num3z0"/>
    <w:uiPriority w:val="99"/>
    <w:rsid w:val="000E5A2C"/>
    <w:rPr>
      <w:position w:val="0"/>
      <w:sz w:val="24"/>
      <w:vertAlign w:val="baseline"/>
    </w:rPr>
  </w:style>
  <w:style w:type="character" w:customStyle="1" w:styleId="WW8Num4z0">
    <w:name w:val="WW8Num4z0"/>
    <w:uiPriority w:val="99"/>
    <w:rsid w:val="000E5A2C"/>
    <w:rPr>
      <w:position w:val="0"/>
      <w:sz w:val="24"/>
      <w:vertAlign w:val="baseline"/>
    </w:rPr>
  </w:style>
  <w:style w:type="character" w:customStyle="1" w:styleId="Absatz-Standardschriftart1">
    <w:name w:val="Absatz-Standardschriftart1"/>
    <w:uiPriority w:val="99"/>
    <w:rsid w:val="000E5A2C"/>
  </w:style>
  <w:style w:type="paragraph" w:customStyle="1" w:styleId="berschrift">
    <w:name w:val="Überschrift"/>
    <w:basedOn w:val="Normal"/>
    <w:next w:val="BodyText"/>
    <w:uiPriority w:val="99"/>
    <w:rsid w:val="000E5A2C"/>
    <w:pPr>
      <w:keepNext/>
      <w:spacing w:before="240" w:after="120"/>
    </w:pPr>
    <w:rPr>
      <w:rFonts w:ascii="Arial" w:eastAsia="Times New Roman" w:hAnsi="Arial" w:cs="Arial Unicode MS"/>
      <w:sz w:val="28"/>
      <w:szCs w:val="28"/>
    </w:rPr>
  </w:style>
  <w:style w:type="paragraph" w:styleId="BodyText">
    <w:name w:val="Body Text"/>
    <w:basedOn w:val="Normal"/>
    <w:link w:val="BodyTextChar"/>
    <w:uiPriority w:val="99"/>
    <w:rsid w:val="000E5A2C"/>
    <w:pPr>
      <w:spacing w:after="120"/>
    </w:pPr>
  </w:style>
  <w:style w:type="character" w:customStyle="1" w:styleId="BodyTextChar">
    <w:name w:val="Body Text Char"/>
    <w:basedOn w:val="DefaultParagraphFont"/>
    <w:link w:val="BodyText"/>
    <w:uiPriority w:val="99"/>
    <w:semiHidden/>
    <w:rsid w:val="00013410"/>
    <w:rPr>
      <w:rFonts w:ascii="Lucida Grande" w:eastAsia="ヒラギノ角ゴ Pro W3" w:hAnsi="Lucida Grande" w:cs="Lucida Grande"/>
      <w:color w:val="000000"/>
      <w:kern w:val="1"/>
      <w:sz w:val="24"/>
      <w:lang w:eastAsia="ar-SA" w:bidi="ar-SA"/>
    </w:rPr>
  </w:style>
  <w:style w:type="paragraph" w:styleId="List">
    <w:name w:val="List"/>
    <w:basedOn w:val="BodyText"/>
    <w:uiPriority w:val="99"/>
    <w:semiHidden/>
    <w:rsid w:val="000E5A2C"/>
  </w:style>
  <w:style w:type="paragraph" w:customStyle="1" w:styleId="Beschriftung1">
    <w:name w:val="Beschriftung1"/>
    <w:basedOn w:val="Normal"/>
    <w:uiPriority w:val="99"/>
    <w:rsid w:val="000E5A2C"/>
    <w:pPr>
      <w:suppressLineNumbers/>
      <w:spacing w:before="120" w:after="120"/>
    </w:pPr>
    <w:rPr>
      <w:i/>
      <w:iCs/>
    </w:rPr>
  </w:style>
  <w:style w:type="paragraph" w:customStyle="1" w:styleId="Verzeichnis">
    <w:name w:val="Verzeichnis"/>
    <w:basedOn w:val="Normal"/>
    <w:uiPriority w:val="99"/>
    <w:rsid w:val="000E5A2C"/>
    <w:pPr>
      <w:suppressLineNumbers/>
    </w:pPr>
  </w:style>
  <w:style w:type="paragraph" w:customStyle="1" w:styleId="Kopf-undFusszeilen">
    <w:name w:val="Kopf- und Fusszeilen"/>
    <w:uiPriority w:val="99"/>
    <w:rsid w:val="000E5A2C"/>
    <w:rPr>
      <w:rFonts w:ascii="Helvetica" w:eastAsia="ヒラギノ角ゴ Pro W3" w:hAnsi="Helvetica" w:cs="Helvetica"/>
      <w:color w:val="000000"/>
      <w:kern w:val="1"/>
      <w:lang w:eastAsia="hi-IN"/>
    </w:rPr>
  </w:style>
  <w:style w:type="paragraph" w:customStyle="1" w:styleId="FreieForm">
    <w:name w:val="Freie Form"/>
    <w:uiPriority w:val="99"/>
    <w:rsid w:val="000E5A2C"/>
    <w:rPr>
      <w:rFonts w:ascii="Helvetica" w:eastAsia="ヒラギノ角ゴ Pro W3" w:hAnsi="Helvetica" w:cs="Helvetica"/>
      <w:color w:val="000000"/>
      <w:kern w:val="1"/>
      <w:sz w:val="24"/>
      <w:lang w:eastAsia="hi-IN"/>
    </w:rPr>
  </w:style>
  <w:style w:type="paragraph" w:customStyle="1" w:styleId="TabellenInhalt">
    <w:name w:val="Tabellen Inhalt"/>
    <w:basedOn w:val="Normal"/>
    <w:uiPriority w:val="99"/>
    <w:rsid w:val="000E5A2C"/>
    <w:pPr>
      <w:suppressLineNumbers/>
    </w:pPr>
  </w:style>
  <w:style w:type="paragraph" w:customStyle="1" w:styleId="Tabellenberschrift">
    <w:name w:val="Tabellen Überschrift"/>
    <w:basedOn w:val="TabellenInhalt"/>
    <w:uiPriority w:val="99"/>
    <w:rsid w:val="000E5A2C"/>
    <w:pPr>
      <w:jc w:val="center"/>
    </w:pPr>
    <w:rPr>
      <w:b/>
      <w:bCs/>
    </w:rPr>
  </w:style>
  <w:style w:type="paragraph" w:styleId="Footer">
    <w:name w:val="footer"/>
    <w:basedOn w:val="Normal"/>
    <w:link w:val="FooterChar"/>
    <w:uiPriority w:val="99"/>
    <w:semiHidden/>
    <w:rsid w:val="000E5A2C"/>
    <w:pPr>
      <w:suppressLineNumbers/>
      <w:tabs>
        <w:tab w:val="center" w:pos="4819"/>
        <w:tab w:val="right" w:pos="9638"/>
      </w:tabs>
    </w:pPr>
  </w:style>
  <w:style w:type="character" w:customStyle="1" w:styleId="FooterChar">
    <w:name w:val="Footer Char"/>
    <w:basedOn w:val="DefaultParagraphFont"/>
    <w:link w:val="Footer"/>
    <w:uiPriority w:val="99"/>
    <w:semiHidden/>
    <w:rsid w:val="00013410"/>
    <w:rPr>
      <w:rFonts w:ascii="Lucida Grande" w:eastAsia="ヒラギノ角ゴ Pro W3" w:hAnsi="Lucida Grande" w:cs="Lucida Grande"/>
      <w:color w:val="000000"/>
      <w:kern w:val="1"/>
      <w:sz w:val="24"/>
      <w:lang w:eastAsia="ar-SA" w:bidi="ar-SA"/>
    </w:rPr>
  </w:style>
  <w:style w:type="paragraph" w:styleId="Header">
    <w:name w:val="header"/>
    <w:basedOn w:val="Normal"/>
    <w:link w:val="HeaderChar"/>
    <w:uiPriority w:val="99"/>
    <w:rsid w:val="000E5A2C"/>
    <w:pPr>
      <w:suppressLineNumbers/>
      <w:tabs>
        <w:tab w:val="center" w:pos="4819"/>
        <w:tab w:val="right" w:pos="9638"/>
      </w:tabs>
    </w:pPr>
  </w:style>
  <w:style w:type="character" w:customStyle="1" w:styleId="HeaderChar">
    <w:name w:val="Header Char"/>
    <w:basedOn w:val="DefaultParagraphFont"/>
    <w:link w:val="Header"/>
    <w:uiPriority w:val="99"/>
    <w:semiHidden/>
    <w:rsid w:val="00013410"/>
    <w:rPr>
      <w:rFonts w:ascii="Lucida Grande" w:eastAsia="ヒラギノ角ゴ Pro W3" w:hAnsi="Lucida Grande" w:cs="Lucida Grande"/>
      <w:color w:val="000000"/>
      <w:kern w:val="1"/>
      <w:sz w:val="24"/>
      <w:lang w:eastAsia="ar-SA" w:bidi="ar-SA"/>
    </w:rPr>
  </w:style>
  <w:style w:type="character" w:styleId="CommentReference">
    <w:name w:val="annotation reference"/>
    <w:basedOn w:val="DefaultParagraphFont"/>
    <w:uiPriority w:val="99"/>
    <w:semiHidden/>
    <w:rsid w:val="00A97204"/>
    <w:rPr>
      <w:rFonts w:cs="Times New Roman"/>
      <w:sz w:val="16"/>
    </w:rPr>
  </w:style>
  <w:style w:type="paragraph" w:styleId="CommentText">
    <w:name w:val="annotation text"/>
    <w:basedOn w:val="Normal"/>
    <w:link w:val="CommentTextChar"/>
    <w:uiPriority w:val="99"/>
    <w:semiHidden/>
    <w:rsid w:val="00A97204"/>
    <w:rPr>
      <w:rFonts w:cs="Times New Roman"/>
      <w:sz w:val="20"/>
      <w:szCs w:val="20"/>
      <w:lang w:val="en-US"/>
    </w:rPr>
  </w:style>
  <w:style w:type="character" w:customStyle="1" w:styleId="CommentTextChar">
    <w:name w:val="Comment Text Char"/>
    <w:basedOn w:val="DefaultParagraphFont"/>
    <w:link w:val="CommentText"/>
    <w:uiPriority w:val="99"/>
    <w:semiHidden/>
    <w:rsid w:val="00A97204"/>
    <w:rPr>
      <w:rFonts w:ascii="Lucida Grande" w:eastAsia="ヒラギノ角ゴ Pro W3" w:hAnsi="Lucida Grande" w:cs="Times New Roman"/>
      <w:color w:val="000000"/>
      <w:kern w:val="1"/>
      <w:lang w:eastAsia="ar-SA" w:bidi="ar-SA"/>
    </w:rPr>
  </w:style>
  <w:style w:type="paragraph" w:styleId="CommentSubject">
    <w:name w:val="annotation subject"/>
    <w:basedOn w:val="CommentText"/>
    <w:next w:val="CommentText"/>
    <w:link w:val="CommentSubjectChar"/>
    <w:uiPriority w:val="99"/>
    <w:semiHidden/>
    <w:rsid w:val="00A97204"/>
    <w:rPr>
      <w:b/>
      <w:bCs/>
    </w:rPr>
  </w:style>
  <w:style w:type="character" w:customStyle="1" w:styleId="CommentSubjectChar">
    <w:name w:val="Comment Subject Char"/>
    <w:basedOn w:val="CommentTextChar"/>
    <w:link w:val="CommentSubject"/>
    <w:uiPriority w:val="99"/>
    <w:semiHidden/>
    <w:rsid w:val="00A97204"/>
    <w:rPr>
      <w:b/>
    </w:rPr>
  </w:style>
  <w:style w:type="paragraph" w:customStyle="1" w:styleId="inhalt">
    <w:name w:val="§inhalt"/>
    <w:basedOn w:val="Normal"/>
    <w:uiPriority w:val="99"/>
    <w:rsid w:val="003809E5"/>
    <w:pPr>
      <w:tabs>
        <w:tab w:val="left" w:pos="426"/>
      </w:tabs>
      <w:spacing w:after="0" w:line="360" w:lineRule="auto"/>
    </w:pPr>
    <w:rPr>
      <w:rFonts w:ascii="Arial" w:eastAsia="Times New Roman" w:hAnsi="Arial" w:cs="Times New Roman"/>
      <w:color w:val="auto"/>
      <w:kern w:val="0"/>
      <w:sz w:val="22"/>
      <w:szCs w:val="20"/>
      <w:lang w:eastAsia="de-DE"/>
    </w:rPr>
  </w:style>
  <w:style w:type="paragraph" w:customStyle="1" w:styleId="ber">
    <w:name w:val="§über"/>
    <w:basedOn w:val="Normal"/>
    <w:uiPriority w:val="99"/>
    <w:rsid w:val="003809E5"/>
    <w:pPr>
      <w:spacing w:after="0" w:line="360" w:lineRule="auto"/>
      <w:ind w:left="1985" w:right="1939"/>
      <w:jc w:val="center"/>
    </w:pPr>
    <w:rPr>
      <w:rFonts w:ascii="Arial" w:eastAsia="Times New Roman" w:hAnsi="Arial" w:cs="Times New Roman"/>
      <w:b/>
      <w:color w:val="auto"/>
      <w:kern w:val="0"/>
      <w:sz w:val="28"/>
      <w:szCs w:val="20"/>
      <w:lang w:eastAsia="de-DE"/>
    </w:rPr>
  </w:style>
  <w:style w:type="paragraph" w:customStyle="1" w:styleId="beschreibung">
    <w:name w:val="§beschreibung"/>
    <w:basedOn w:val="Normal"/>
    <w:next w:val="Normal"/>
    <w:uiPriority w:val="99"/>
    <w:rsid w:val="003809E5"/>
    <w:pPr>
      <w:tabs>
        <w:tab w:val="left" w:pos="426"/>
      </w:tabs>
      <w:spacing w:before="60" w:after="240" w:line="360" w:lineRule="auto"/>
      <w:jc w:val="center"/>
    </w:pPr>
    <w:rPr>
      <w:rFonts w:ascii="Arial" w:eastAsia="Times New Roman" w:hAnsi="Arial" w:cs="Times New Roman"/>
      <w:b/>
      <w:color w:val="auto"/>
      <w:kern w:val="0"/>
      <w:sz w:val="22"/>
      <w:szCs w:val="20"/>
      <w:lang w:eastAsia="de-DE"/>
    </w:rPr>
  </w:style>
  <w:style w:type="paragraph" w:customStyle="1" w:styleId="nummer">
    <w:name w:val="§nummer"/>
    <w:basedOn w:val="Normal"/>
    <w:next w:val="beschreibung"/>
    <w:uiPriority w:val="99"/>
    <w:rsid w:val="003809E5"/>
    <w:pPr>
      <w:tabs>
        <w:tab w:val="left" w:pos="426"/>
      </w:tabs>
      <w:spacing w:before="600" w:after="0" w:line="240" w:lineRule="exact"/>
      <w:jc w:val="center"/>
    </w:pPr>
    <w:rPr>
      <w:rFonts w:ascii="Arial" w:eastAsia="Times New Roman" w:hAnsi="Arial" w:cs="Times New Roman"/>
      <w:b/>
      <w:color w:val="auto"/>
      <w:kern w:val="0"/>
      <w:sz w:val="22"/>
      <w:szCs w:val="20"/>
      <w:lang w:eastAsia="de-DE"/>
    </w:rPr>
  </w:style>
  <w:style w:type="paragraph" w:customStyle="1" w:styleId="absatz">
    <w:name w:val="§absatz"/>
    <w:basedOn w:val="Normal"/>
    <w:uiPriority w:val="99"/>
    <w:rsid w:val="003809E5"/>
    <w:pPr>
      <w:tabs>
        <w:tab w:val="left" w:pos="567"/>
      </w:tabs>
      <w:spacing w:after="240" w:line="360" w:lineRule="auto"/>
      <w:ind w:left="567" w:hanging="567"/>
      <w:jc w:val="both"/>
    </w:pPr>
    <w:rPr>
      <w:rFonts w:ascii="Arial" w:eastAsia="Times New Roman" w:hAnsi="Arial" w:cs="Times New Roman"/>
      <w:color w:val="auto"/>
      <w:kern w:val="0"/>
      <w:sz w:val="22"/>
      <w:szCs w:val="20"/>
      <w:lang w:eastAsia="de-DE"/>
    </w:rPr>
  </w:style>
  <w:style w:type="paragraph" w:customStyle="1" w:styleId="text">
    <w:name w:val="§text"/>
    <w:basedOn w:val="Normal"/>
    <w:uiPriority w:val="99"/>
    <w:rsid w:val="003809E5"/>
    <w:pPr>
      <w:tabs>
        <w:tab w:val="left" w:pos="426"/>
      </w:tabs>
      <w:spacing w:after="240" w:line="360" w:lineRule="auto"/>
      <w:jc w:val="both"/>
    </w:pPr>
    <w:rPr>
      <w:rFonts w:ascii="Arial" w:eastAsia="Times New Roman" w:hAnsi="Arial" w:cs="Times New Roman"/>
      <w:color w:val="auto"/>
      <w:kern w:val="0"/>
      <w:sz w:val="22"/>
      <w:szCs w:val="20"/>
      <w:lang w:eastAsia="de-DE"/>
    </w:rPr>
  </w:style>
  <w:style w:type="paragraph" w:styleId="BodyTextIndent">
    <w:name w:val="Body Text Indent"/>
    <w:basedOn w:val="Normal"/>
    <w:link w:val="BodyTextIndentChar"/>
    <w:uiPriority w:val="99"/>
    <w:rsid w:val="003809E5"/>
    <w:pPr>
      <w:spacing w:after="120"/>
      <w:ind w:left="283"/>
    </w:pPr>
  </w:style>
  <w:style w:type="character" w:customStyle="1" w:styleId="BodyTextIndentChar">
    <w:name w:val="Body Text Indent Char"/>
    <w:basedOn w:val="DefaultParagraphFont"/>
    <w:link w:val="BodyTextIndent"/>
    <w:uiPriority w:val="99"/>
    <w:semiHidden/>
    <w:rsid w:val="00013410"/>
    <w:rPr>
      <w:rFonts w:ascii="Lucida Grande" w:eastAsia="ヒラギノ角ゴ Pro W3" w:hAnsi="Lucida Grande" w:cs="Lucida Grande"/>
      <w:color w:val="000000"/>
      <w:kern w:val="1"/>
      <w:sz w:val="24"/>
      <w:lang w:eastAsia="ar-SA" w:bidi="ar-SA"/>
    </w:rPr>
  </w:style>
  <w:style w:type="paragraph" w:customStyle="1" w:styleId="absatznummer">
    <w:name w:val="absatznummer"/>
    <w:basedOn w:val="absatz"/>
    <w:uiPriority w:val="99"/>
    <w:rsid w:val="003809E5"/>
    <w:pPr>
      <w:tabs>
        <w:tab w:val="clear" w:pos="567"/>
      </w:tabs>
      <w:ind w:left="0" w:firstLine="0"/>
    </w:pPr>
  </w:style>
  <w:style w:type="paragraph" w:styleId="BodyText2">
    <w:name w:val="Body Text 2"/>
    <w:basedOn w:val="Normal"/>
    <w:link w:val="BodyText2Char"/>
    <w:uiPriority w:val="99"/>
    <w:rsid w:val="003809E5"/>
    <w:pPr>
      <w:spacing w:after="120" w:line="480" w:lineRule="auto"/>
    </w:pPr>
    <w:rPr>
      <w:rFonts w:ascii="Times New Roman" w:eastAsia="Times New Roman" w:hAnsi="Times New Roman" w:cs="Times New Roman"/>
      <w:color w:val="auto"/>
      <w:kern w:val="0"/>
      <w:sz w:val="20"/>
      <w:szCs w:val="20"/>
      <w:lang w:eastAsia="de-DE"/>
    </w:rPr>
  </w:style>
  <w:style w:type="character" w:customStyle="1" w:styleId="BodyText2Char">
    <w:name w:val="Body Text 2 Char"/>
    <w:basedOn w:val="DefaultParagraphFont"/>
    <w:link w:val="BodyText2"/>
    <w:uiPriority w:val="99"/>
    <w:semiHidden/>
    <w:rsid w:val="00013410"/>
    <w:rPr>
      <w:rFonts w:ascii="Lucida Grande" w:eastAsia="ヒラギノ角ゴ Pro W3" w:hAnsi="Lucida Grande" w:cs="Lucida Grande"/>
      <w:color w:val="000000"/>
      <w:kern w:val="1"/>
      <w:sz w:val="24"/>
      <w:lang w:eastAsia="ar-SA" w:bidi="ar-SA"/>
    </w:rPr>
  </w:style>
  <w:style w:type="paragraph" w:styleId="DocumentMap">
    <w:name w:val="Document Map"/>
    <w:basedOn w:val="Normal"/>
    <w:link w:val="DocumentMapChar"/>
    <w:uiPriority w:val="99"/>
    <w:semiHidden/>
    <w:rsid w:val="003809E5"/>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013410"/>
    <w:rPr>
      <w:rFonts w:ascii="Lucida Grande" w:eastAsia="ヒラギノ角ゴ Pro W3" w:hAnsi="Lucida Grande" w:cs="Lucida Grande"/>
      <w:color w:val="000000"/>
      <w:kern w:val="1"/>
      <w:sz w:val="24"/>
      <w:lang w:eastAsia="ar-SA" w:bidi="ar-SA"/>
    </w:rPr>
  </w:style>
  <w:style w:type="paragraph" w:customStyle="1" w:styleId="EinzugA1">
    <w:name w:val="EinzugA1"/>
    <w:basedOn w:val="Normal"/>
    <w:uiPriority w:val="99"/>
    <w:rsid w:val="00E27C79"/>
    <w:pPr>
      <w:tabs>
        <w:tab w:val="left" w:pos="567"/>
      </w:tabs>
      <w:spacing w:before="240" w:after="0" w:line="312" w:lineRule="auto"/>
      <w:ind w:left="567" w:hanging="567"/>
      <w:jc w:val="both"/>
    </w:pPr>
    <w:rPr>
      <w:rFonts w:ascii="Arial" w:eastAsia="Times New Roman" w:hAnsi="Arial" w:cs="Times New Roman"/>
      <w:color w:val="auto"/>
      <w:kern w:val="0"/>
      <w:sz w:val="22"/>
      <w:szCs w:val="20"/>
      <w:lang w:eastAsia="de-DE"/>
    </w:rPr>
  </w:style>
  <w:style w:type="paragraph" w:styleId="Revision">
    <w:name w:val="Revision"/>
    <w:hidden/>
    <w:uiPriority w:val="99"/>
    <w:semiHidden/>
    <w:rsid w:val="00B7767A"/>
    <w:rPr>
      <w:rFonts w:ascii="Lucida Grande" w:eastAsia="ヒラギノ角ゴ Pro W3" w:hAnsi="Lucida Grande" w:cs="Lucida Grande"/>
      <w:color w:val="000000"/>
      <w:kern w:val="1"/>
      <w:sz w:val="24"/>
      <w:szCs w:val="24"/>
      <w:lang w:eastAsia="ar-SA"/>
    </w:rPr>
  </w:style>
</w:styles>
</file>

<file path=word/webSettings.xml><?xml version="1.0" encoding="utf-8"?>
<w:webSettings xmlns:r="http://schemas.openxmlformats.org/officeDocument/2006/relationships" xmlns:w="http://schemas.openxmlformats.org/wordprocessingml/2006/main">
  <w:doNotRelyOnCSS/>
  <w:doNotSaveAsSingleFile/>
  <w:doNotOrganizeInFolder/>
  <w:doNotUseLongFileNames/>
  <w:pixelsPerInch w:val="0"/>
  <w:targetScreenSz w:val="544x37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13</Pages>
  <Words>3219</Words>
  <Characters>18350</Characters>
  <Application>Microsoft Macintosh Word</Application>
  <DocSecurity>0</DocSecurity>
  <Lines>0</Lines>
  <Paragraphs>0</Paragraphs>
  <ScaleCrop>false</ScaleCrop>
  <Company>Uni Bayreuth</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Amtliche Bekanntmachung</dc:title>
  <dc:subject/>
  <dc:creator>Theuergarten, I1</dc:creator>
  <cp:keywords/>
  <cp:lastModifiedBy>Wolf-Dieter Ernst</cp:lastModifiedBy>
  <cp:revision>6</cp:revision>
  <cp:lastPrinted>2015-09-16T07:15:00Z</cp:lastPrinted>
  <dcterms:created xsi:type="dcterms:W3CDTF">2015-09-16T07:13:00Z</dcterms:created>
  <dcterms:modified xsi:type="dcterms:W3CDTF">2015-09-16T07:15:00Z</dcterms:modified>
</cp:coreProperties>
</file>